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DDF52" w14:textId="0C297B6B" w:rsidR="00BE42C1" w:rsidRPr="004151B4" w:rsidRDefault="004151B4">
      <w:pPr>
        <w:rPr>
          <w:rFonts w:ascii="Arial" w:hAnsi="Arial"/>
          <w:b/>
          <w:color w:val="000000" w:themeColor="text1"/>
          <w:sz w:val="28"/>
          <w:bdr w:val="none" w:sz="0" w:space="0" w:color="auto" w:frame="1"/>
          <w:lang w:val="en-GB"/>
        </w:rPr>
      </w:pPr>
      <w:r w:rsidRPr="004151B4">
        <w:rPr>
          <w:rFonts w:ascii="Calibri" w:hAnsi="Calibri"/>
          <w:sz w:val="52"/>
          <w:lang w:val="en-GB"/>
        </w:rPr>
        <w:t xml:space="preserve">Press </w:t>
      </w:r>
      <w:r>
        <w:rPr>
          <w:rFonts w:ascii="Calibri" w:hAnsi="Calibri"/>
          <w:sz w:val="52"/>
          <w:lang w:val="en-GB"/>
        </w:rPr>
        <w:t>R</w:t>
      </w:r>
      <w:r w:rsidRPr="004151B4">
        <w:rPr>
          <w:rFonts w:ascii="Calibri" w:hAnsi="Calibri"/>
          <w:sz w:val="52"/>
          <w:lang w:val="en-GB"/>
        </w:rPr>
        <w:t>elease</w:t>
      </w:r>
    </w:p>
    <w:p w14:paraId="2E3D1672" w14:textId="77777777" w:rsidR="004330C6" w:rsidRPr="004151B4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  <w:lang w:val="en-GB"/>
        </w:rPr>
      </w:pPr>
    </w:p>
    <w:p w14:paraId="7892DC17" w14:textId="77777777" w:rsidR="004330C6" w:rsidRPr="004151B4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  <w:lang w:val="en-GB"/>
        </w:rPr>
      </w:pPr>
    </w:p>
    <w:p w14:paraId="351265E7" w14:textId="09FC39DC" w:rsidR="00BE42C1" w:rsidRPr="004151B4" w:rsidRDefault="004151B4">
      <w:pPr>
        <w:rPr>
          <w:rFonts w:ascii="Calibri" w:hAnsi="Calibri" w:cs="Calibri"/>
          <w:b/>
          <w:color w:val="000000" w:themeColor="text1"/>
          <w:sz w:val="44"/>
          <w:szCs w:val="44"/>
          <w:lang w:val="en-GB"/>
        </w:rPr>
      </w:pPr>
      <w:proofErr w:type="spellStart"/>
      <w:r w:rsidRPr="004151B4">
        <w:rPr>
          <w:rFonts w:ascii="Calibri" w:hAnsi="Calibri" w:cs="Calibri"/>
          <w:b/>
          <w:sz w:val="44"/>
          <w:szCs w:val="44"/>
          <w:lang w:val="en-GB"/>
        </w:rPr>
        <w:t>NicLen</w:t>
      </w:r>
      <w:proofErr w:type="spellEnd"/>
      <w:r w:rsidRPr="004151B4">
        <w:rPr>
          <w:rFonts w:ascii="Calibri" w:hAnsi="Calibri" w:cs="Calibri"/>
          <w:b/>
          <w:sz w:val="44"/>
          <w:szCs w:val="44"/>
          <w:lang w:val="en-GB"/>
        </w:rPr>
        <w:t xml:space="preserve"> </w:t>
      </w:r>
      <w:r w:rsidR="009C0A5C" w:rsidRPr="004151B4">
        <w:rPr>
          <w:rFonts w:ascii="Calibri" w:hAnsi="Calibri" w:cs="Calibri"/>
          <w:b/>
          <w:sz w:val="44"/>
          <w:szCs w:val="44"/>
          <w:lang w:val="en-GB"/>
        </w:rPr>
        <w:t xml:space="preserve">invests in Cameo </w:t>
      </w:r>
      <w:r w:rsidR="008254EC" w:rsidRPr="004151B4">
        <w:rPr>
          <w:rFonts w:ascii="Calibri" w:hAnsi="Calibri" w:cs="Calibri"/>
          <w:b/>
          <w:sz w:val="44"/>
          <w:szCs w:val="44"/>
          <w:lang w:val="en-GB"/>
        </w:rPr>
        <w:t xml:space="preserve">ZENIT Z180 </w:t>
      </w:r>
      <w:r w:rsidR="00054A63" w:rsidRPr="004151B4">
        <w:rPr>
          <w:rFonts w:ascii="Calibri" w:hAnsi="Calibri" w:cs="Calibri"/>
          <w:b/>
          <w:sz w:val="44"/>
          <w:szCs w:val="44"/>
          <w:lang w:val="en-GB"/>
        </w:rPr>
        <w:t xml:space="preserve">G2 </w:t>
      </w:r>
      <w:r w:rsidR="008254EC" w:rsidRPr="004151B4">
        <w:rPr>
          <w:rFonts w:ascii="Calibri" w:hAnsi="Calibri" w:cs="Calibri"/>
          <w:b/>
          <w:sz w:val="44"/>
          <w:szCs w:val="44"/>
          <w:lang w:val="en-GB"/>
        </w:rPr>
        <w:t xml:space="preserve">IP65 LED </w:t>
      </w:r>
      <w:r w:rsidR="0024293D" w:rsidRPr="004151B4">
        <w:rPr>
          <w:rFonts w:ascii="Calibri" w:hAnsi="Calibri" w:cs="Calibri"/>
          <w:b/>
          <w:sz w:val="44"/>
          <w:szCs w:val="44"/>
          <w:lang w:val="en-GB"/>
        </w:rPr>
        <w:t>PAR</w:t>
      </w:r>
      <w:r w:rsidR="008254EC" w:rsidRPr="004151B4">
        <w:rPr>
          <w:rFonts w:ascii="Calibri" w:hAnsi="Calibri" w:cs="Calibri"/>
          <w:b/>
          <w:sz w:val="44"/>
          <w:szCs w:val="44"/>
          <w:lang w:val="en-GB"/>
        </w:rPr>
        <w:t xml:space="preserve"> </w:t>
      </w:r>
      <w:proofErr w:type="gramStart"/>
      <w:r w:rsidR="005B2C13" w:rsidRPr="004151B4">
        <w:rPr>
          <w:rFonts w:ascii="Calibri" w:hAnsi="Calibri" w:cs="Calibri"/>
          <w:b/>
          <w:sz w:val="44"/>
          <w:szCs w:val="44"/>
          <w:lang w:val="en-GB"/>
        </w:rPr>
        <w:t>spotlights</w:t>
      </w:r>
      <w:proofErr w:type="gramEnd"/>
    </w:p>
    <w:p w14:paraId="1DDC1906" w14:textId="77777777" w:rsidR="006176C0" w:rsidRPr="004151B4" w:rsidRDefault="006176C0" w:rsidP="00983DED">
      <w:pPr>
        <w:rPr>
          <w:rFonts w:ascii="Calibri" w:hAnsi="Calibri" w:cs="Calibri"/>
          <w:b/>
          <w:color w:val="000000" w:themeColor="text1"/>
          <w:sz w:val="44"/>
          <w:szCs w:val="44"/>
          <w:lang w:val="en-GB"/>
        </w:rPr>
      </w:pPr>
    </w:p>
    <w:p w14:paraId="1FB8C74F" w14:textId="354046F0" w:rsidR="00BE42C1" w:rsidRPr="004151B4" w:rsidRDefault="004151B4">
      <w:pPr>
        <w:rPr>
          <w:rFonts w:ascii="Calibri" w:hAnsi="Calibri" w:cs="Calibri"/>
          <w:b/>
          <w:bCs/>
          <w:color w:val="000000" w:themeColor="text1"/>
          <w:sz w:val="22"/>
          <w:szCs w:val="22"/>
          <w:lang w:val="en-GB"/>
        </w:rPr>
      </w:pPr>
      <w:r w:rsidRPr="004151B4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GB"/>
        </w:rPr>
        <w:t>Neu-</w:t>
      </w:r>
      <w:proofErr w:type="spellStart"/>
      <w:r w:rsidRPr="004151B4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GB"/>
        </w:rPr>
        <w:t>Anspach</w:t>
      </w:r>
      <w:proofErr w:type="spellEnd"/>
      <w:r w:rsidRPr="004151B4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GB"/>
        </w:rPr>
        <w:t>, Germany</w:t>
      </w:r>
      <w:r w:rsidR="009A0473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GB"/>
        </w:rPr>
        <w:t xml:space="preserve"> -</w:t>
      </w:r>
      <w:r w:rsidRPr="004151B4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GB"/>
        </w:rPr>
        <w:t xml:space="preserve"> </w:t>
      </w:r>
      <w:r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GB"/>
        </w:rPr>
        <w:t xml:space="preserve">26 </w:t>
      </w:r>
      <w:r w:rsidR="0024293D" w:rsidRPr="004151B4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GB"/>
        </w:rPr>
        <w:t xml:space="preserve">September </w:t>
      </w:r>
      <w:r w:rsidR="00C20B75" w:rsidRPr="004151B4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GB"/>
        </w:rPr>
        <w:t xml:space="preserve">2023 </w:t>
      </w:r>
      <w:r w:rsidR="009A0473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GB"/>
        </w:rPr>
        <w:t xml:space="preserve">- </w:t>
      </w:r>
      <w:proofErr w:type="spellStart"/>
      <w:r w:rsidR="00F7474D" w:rsidRPr="004151B4">
        <w:rPr>
          <w:rFonts w:ascii="Calibri" w:hAnsi="Calibri" w:cs="Calibri"/>
          <w:b/>
          <w:bCs/>
          <w:color w:val="000000" w:themeColor="text1"/>
          <w:sz w:val="22"/>
          <w:szCs w:val="22"/>
          <w:lang w:val="en-GB"/>
        </w:rPr>
        <w:t>NicLen</w:t>
      </w:r>
      <w:proofErr w:type="spellEnd"/>
      <w:r w:rsidR="00F7474D" w:rsidRPr="004151B4">
        <w:rPr>
          <w:rFonts w:ascii="Calibri" w:hAnsi="Calibri" w:cs="Calibri"/>
          <w:b/>
          <w:bCs/>
          <w:color w:val="000000" w:themeColor="text1"/>
          <w:sz w:val="22"/>
          <w:szCs w:val="22"/>
          <w:lang w:val="en-GB"/>
        </w:rPr>
        <w:t xml:space="preserve"> GmbH </w:t>
      </w:r>
      <w:r w:rsidR="0024293D" w:rsidRPr="004151B4">
        <w:rPr>
          <w:rFonts w:ascii="Calibri" w:hAnsi="Calibri" w:cs="Calibri"/>
          <w:b/>
          <w:bCs/>
          <w:color w:val="000000" w:themeColor="text1"/>
          <w:sz w:val="22"/>
          <w:szCs w:val="22"/>
          <w:lang w:val="en-GB"/>
        </w:rPr>
        <w:t>continues to rely on Cameo</w:t>
      </w:r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-GB"/>
        </w:rPr>
        <w:t>: w</w:t>
      </w:r>
      <w:r w:rsidR="00F7474D" w:rsidRPr="004151B4">
        <w:rPr>
          <w:rFonts w:ascii="Calibri" w:hAnsi="Calibri" w:cs="Calibri"/>
          <w:b/>
          <w:bCs/>
          <w:color w:val="000000" w:themeColor="text1"/>
          <w:sz w:val="22"/>
          <w:szCs w:val="22"/>
          <w:lang w:val="en-GB"/>
        </w:rPr>
        <w:t xml:space="preserve">ith its latest investment in the </w:t>
      </w:r>
      <w:r w:rsidR="0024293D" w:rsidRPr="004151B4">
        <w:rPr>
          <w:rFonts w:ascii="Calibri" w:hAnsi="Calibri" w:cs="Calibri"/>
          <w:b/>
          <w:bCs/>
          <w:color w:val="000000" w:themeColor="text1"/>
          <w:sz w:val="22"/>
          <w:szCs w:val="22"/>
          <w:lang w:val="en-GB"/>
        </w:rPr>
        <w:t xml:space="preserve">ZENIT Z180 G2 </w:t>
      </w:r>
      <w:r w:rsidR="003E5F09" w:rsidRPr="004151B4">
        <w:rPr>
          <w:rFonts w:ascii="Calibri" w:hAnsi="Calibri" w:cs="Calibri"/>
          <w:b/>
          <w:bCs/>
          <w:color w:val="000000" w:themeColor="text1"/>
          <w:sz w:val="22"/>
          <w:szCs w:val="22"/>
          <w:lang w:val="en-GB"/>
        </w:rPr>
        <w:t>LED</w:t>
      </w:r>
      <w:r w:rsidR="0024293D" w:rsidRPr="004151B4">
        <w:rPr>
          <w:rFonts w:ascii="Calibri" w:hAnsi="Calibri" w:cs="Calibri"/>
          <w:b/>
          <w:bCs/>
          <w:color w:val="000000" w:themeColor="text1"/>
          <w:sz w:val="22"/>
          <w:szCs w:val="22"/>
          <w:lang w:val="en-GB"/>
        </w:rPr>
        <w:t xml:space="preserve"> PAR </w:t>
      </w:r>
      <w:r w:rsidR="005B2C13" w:rsidRPr="004151B4">
        <w:rPr>
          <w:rFonts w:ascii="Calibri" w:hAnsi="Calibri" w:cs="Calibri"/>
          <w:b/>
          <w:bCs/>
          <w:color w:val="000000" w:themeColor="text1"/>
          <w:sz w:val="22"/>
          <w:szCs w:val="22"/>
          <w:lang w:val="en-GB"/>
        </w:rPr>
        <w:t>spotlight</w:t>
      </w:r>
      <w:r w:rsidR="00CA196F" w:rsidRPr="004151B4">
        <w:rPr>
          <w:rFonts w:ascii="Calibri" w:hAnsi="Calibri" w:cs="Calibri"/>
          <w:b/>
          <w:bCs/>
          <w:color w:val="000000" w:themeColor="text1"/>
          <w:sz w:val="22"/>
          <w:szCs w:val="22"/>
          <w:lang w:val="en-GB"/>
        </w:rPr>
        <w:t xml:space="preserve">, </w:t>
      </w:r>
      <w:r w:rsidR="00476FE9" w:rsidRPr="004151B4">
        <w:rPr>
          <w:rFonts w:ascii="Calibri" w:hAnsi="Calibri" w:cs="Calibri"/>
          <w:b/>
          <w:bCs/>
          <w:color w:val="000000" w:themeColor="text1"/>
          <w:sz w:val="22"/>
          <w:szCs w:val="22"/>
          <w:lang w:val="en-GB"/>
        </w:rPr>
        <w:t xml:space="preserve">the leading </w:t>
      </w:r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-GB"/>
        </w:rPr>
        <w:t>dry hire</w:t>
      </w:r>
      <w:r w:rsidR="00476FE9" w:rsidRPr="004151B4">
        <w:rPr>
          <w:rFonts w:ascii="Calibri" w:hAnsi="Calibri" w:cs="Calibri"/>
          <w:b/>
          <w:bCs/>
          <w:color w:val="000000" w:themeColor="text1"/>
          <w:sz w:val="22"/>
          <w:szCs w:val="22"/>
          <w:lang w:val="en-GB"/>
        </w:rPr>
        <w:t xml:space="preserve"> provider is expanding </w:t>
      </w:r>
      <w:r w:rsidR="006075CD" w:rsidRPr="004151B4">
        <w:rPr>
          <w:rFonts w:ascii="Calibri" w:hAnsi="Calibri" w:cs="Calibri"/>
          <w:b/>
          <w:bCs/>
          <w:color w:val="000000" w:themeColor="text1"/>
          <w:sz w:val="22"/>
          <w:szCs w:val="22"/>
          <w:lang w:val="en-GB"/>
        </w:rPr>
        <w:t xml:space="preserve">its lighting technology portfolio </w:t>
      </w:r>
      <w:r w:rsidR="00450863" w:rsidRPr="004151B4">
        <w:rPr>
          <w:rFonts w:ascii="Calibri" w:hAnsi="Calibri" w:cs="Calibri"/>
          <w:b/>
          <w:bCs/>
          <w:color w:val="000000" w:themeColor="text1"/>
          <w:sz w:val="22"/>
          <w:szCs w:val="22"/>
          <w:lang w:val="en-GB"/>
        </w:rPr>
        <w:t xml:space="preserve">with a </w:t>
      </w:r>
      <w:r w:rsidR="003E5F09" w:rsidRPr="004151B4">
        <w:rPr>
          <w:rFonts w:ascii="Calibri" w:hAnsi="Calibri" w:cs="Calibri"/>
          <w:b/>
          <w:bCs/>
          <w:color w:val="000000" w:themeColor="text1"/>
          <w:sz w:val="22"/>
          <w:szCs w:val="22"/>
          <w:lang w:val="en-GB"/>
        </w:rPr>
        <w:t xml:space="preserve">powerful and versatile </w:t>
      </w:r>
      <w:r w:rsidR="00450863" w:rsidRPr="004151B4">
        <w:rPr>
          <w:rFonts w:ascii="Calibri" w:hAnsi="Calibri" w:cs="Calibri"/>
          <w:b/>
          <w:bCs/>
          <w:color w:val="000000" w:themeColor="text1"/>
          <w:sz w:val="22"/>
          <w:szCs w:val="22"/>
          <w:lang w:val="en-GB"/>
        </w:rPr>
        <w:t xml:space="preserve">PAR all-rounder with </w:t>
      </w:r>
      <w:r w:rsidR="006D3650" w:rsidRPr="004151B4">
        <w:rPr>
          <w:rFonts w:ascii="Calibri" w:hAnsi="Calibri" w:cs="Calibri"/>
          <w:b/>
          <w:bCs/>
          <w:color w:val="000000" w:themeColor="text1"/>
          <w:sz w:val="22"/>
          <w:szCs w:val="22"/>
          <w:shd w:val="clear" w:color="auto" w:fill="FFFFFF"/>
          <w:lang w:val="en-GB"/>
        </w:rPr>
        <w:t xml:space="preserve">RGBW COB LED, </w:t>
      </w:r>
      <w:r w:rsidR="00127641" w:rsidRPr="004151B4">
        <w:rPr>
          <w:rFonts w:ascii="Calibri" w:hAnsi="Calibri" w:cs="Calibri"/>
          <w:b/>
          <w:bCs/>
          <w:color w:val="000000" w:themeColor="text1"/>
          <w:sz w:val="22"/>
          <w:szCs w:val="22"/>
          <w:lang w:val="en-GB"/>
        </w:rPr>
        <w:t xml:space="preserve">motor zoom (10°-40°) and </w:t>
      </w:r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-GB"/>
        </w:rPr>
        <w:t xml:space="preserve">an </w:t>
      </w:r>
      <w:r w:rsidR="001A4600" w:rsidRPr="004151B4">
        <w:rPr>
          <w:rFonts w:ascii="Calibri" w:hAnsi="Calibri" w:cs="Calibri"/>
          <w:b/>
          <w:bCs/>
          <w:color w:val="000000" w:themeColor="text1"/>
          <w:sz w:val="22"/>
          <w:szCs w:val="22"/>
          <w:lang w:val="en-GB"/>
        </w:rPr>
        <w:t>IP65</w:t>
      </w:r>
      <w:r w:rsidR="00450863" w:rsidRPr="004151B4">
        <w:rPr>
          <w:rFonts w:ascii="Calibri" w:hAnsi="Calibri" w:cs="Calibri"/>
          <w:b/>
          <w:bCs/>
          <w:color w:val="000000" w:themeColor="text1"/>
          <w:sz w:val="22"/>
          <w:szCs w:val="22"/>
          <w:lang w:val="en-GB"/>
        </w:rPr>
        <w:t xml:space="preserve"> protection rating.</w:t>
      </w:r>
    </w:p>
    <w:p w14:paraId="0EC2EA29" w14:textId="77777777" w:rsidR="00F7474D" w:rsidRPr="004151B4" w:rsidRDefault="00F7474D" w:rsidP="00D40CDA">
      <w:pPr>
        <w:rPr>
          <w:rFonts w:ascii="Calibri" w:hAnsi="Calibri" w:cs="Calibri"/>
          <w:sz w:val="22"/>
          <w:szCs w:val="22"/>
          <w:lang w:val="en-GB"/>
        </w:rPr>
      </w:pPr>
    </w:p>
    <w:p w14:paraId="669DCCCE" w14:textId="653CFCE3" w:rsidR="00BE42C1" w:rsidRPr="004151B4" w:rsidRDefault="004151B4">
      <w:pPr>
        <w:rPr>
          <w:rFonts w:ascii="Calibri" w:hAnsi="Calibri" w:cs="Calibri"/>
          <w:sz w:val="22"/>
          <w:szCs w:val="22"/>
          <w:lang w:val="en-GB"/>
        </w:rPr>
      </w:pPr>
      <w:r w:rsidRPr="004151B4">
        <w:rPr>
          <w:rFonts w:ascii="Calibri" w:hAnsi="Calibri" w:cs="Calibri"/>
          <w:sz w:val="22"/>
          <w:szCs w:val="22"/>
          <w:lang w:val="en-GB"/>
        </w:rPr>
        <w:t xml:space="preserve">The </w:t>
      </w:r>
      <w:r w:rsidR="00367D7E" w:rsidRPr="004151B4">
        <w:rPr>
          <w:rFonts w:ascii="Calibri" w:hAnsi="Calibri" w:cs="Calibri"/>
          <w:sz w:val="22"/>
          <w:szCs w:val="22"/>
          <w:lang w:val="en-GB"/>
        </w:rPr>
        <w:t xml:space="preserve">RDM-enabled </w:t>
      </w:r>
      <w:r w:rsidRPr="004151B4">
        <w:rPr>
          <w:rFonts w:ascii="Calibri" w:hAnsi="Calibri" w:cs="Calibri"/>
          <w:sz w:val="22"/>
          <w:szCs w:val="22"/>
          <w:lang w:val="en-GB"/>
        </w:rPr>
        <w:t xml:space="preserve">Cameo ZENIT Z180 G2 </w:t>
      </w:r>
      <w:r w:rsidR="004C5D94" w:rsidRPr="004151B4">
        <w:rPr>
          <w:rFonts w:ascii="Calibri" w:hAnsi="Calibri" w:cs="Calibri"/>
          <w:sz w:val="22"/>
          <w:szCs w:val="22"/>
          <w:lang w:val="en-GB"/>
        </w:rPr>
        <w:t xml:space="preserve">is based on </w:t>
      </w:r>
      <w:r w:rsidR="005F4056" w:rsidRPr="004151B4">
        <w:rPr>
          <w:rFonts w:ascii="Calibri" w:hAnsi="Calibri" w:cs="Calibri"/>
          <w:sz w:val="22"/>
          <w:szCs w:val="22"/>
          <w:lang w:val="en-GB"/>
        </w:rPr>
        <w:t xml:space="preserve">a </w:t>
      </w:r>
      <w:r w:rsidRPr="004151B4">
        <w:rPr>
          <w:rFonts w:ascii="Calibri" w:hAnsi="Calibri" w:cs="Calibri"/>
          <w:sz w:val="22"/>
          <w:szCs w:val="22"/>
          <w:lang w:val="en-GB"/>
        </w:rPr>
        <w:t>long-lasting 180 W RGBW COB LED</w:t>
      </w:r>
      <w:r w:rsidR="00B71DC2" w:rsidRPr="004151B4">
        <w:rPr>
          <w:rFonts w:ascii="Calibri" w:hAnsi="Calibri" w:cs="Calibri"/>
          <w:sz w:val="22"/>
          <w:szCs w:val="22"/>
          <w:lang w:val="en-GB"/>
        </w:rPr>
        <w:t>, which</w:t>
      </w:r>
      <w:r>
        <w:rPr>
          <w:rFonts w:ascii="Calibri" w:hAnsi="Calibri" w:cs="Calibri"/>
          <w:sz w:val="22"/>
          <w:szCs w:val="22"/>
          <w:lang w:val="en-GB"/>
        </w:rPr>
        <w:t>,</w:t>
      </w:r>
      <w:r w:rsidR="00B71DC2" w:rsidRPr="004151B4">
        <w:rPr>
          <w:rFonts w:ascii="Calibri" w:hAnsi="Calibri" w:cs="Calibri"/>
          <w:sz w:val="22"/>
          <w:szCs w:val="22"/>
          <w:lang w:val="en-GB"/>
        </w:rPr>
        <w:t xml:space="preserve"> </w:t>
      </w:r>
      <w:r w:rsidR="00B26463" w:rsidRPr="004151B4">
        <w:rPr>
          <w:rFonts w:ascii="Calibri" w:hAnsi="Calibri" w:cs="Calibri"/>
          <w:sz w:val="22"/>
          <w:szCs w:val="22"/>
          <w:lang w:val="en-GB"/>
        </w:rPr>
        <w:t>in combination with 16-bit technology</w:t>
      </w:r>
      <w:r>
        <w:rPr>
          <w:rFonts w:ascii="Calibri" w:hAnsi="Calibri" w:cs="Calibri"/>
          <w:sz w:val="22"/>
          <w:szCs w:val="22"/>
          <w:lang w:val="en-GB"/>
        </w:rPr>
        <w:t>,</w:t>
      </w:r>
      <w:r w:rsidR="00B26463" w:rsidRPr="004151B4">
        <w:rPr>
          <w:rFonts w:ascii="Calibri" w:hAnsi="Calibri" w:cs="Calibri"/>
          <w:sz w:val="22"/>
          <w:szCs w:val="22"/>
          <w:lang w:val="en-GB"/>
        </w:rPr>
        <w:t xml:space="preserve"> </w:t>
      </w:r>
      <w:r w:rsidR="00B71DC2" w:rsidRPr="004151B4">
        <w:rPr>
          <w:rFonts w:ascii="Calibri" w:hAnsi="Calibri" w:cs="Calibri"/>
          <w:sz w:val="22"/>
          <w:szCs w:val="22"/>
          <w:lang w:val="en-GB"/>
        </w:rPr>
        <w:t xml:space="preserve">enables </w:t>
      </w:r>
      <w:r w:rsidRPr="004151B4">
        <w:rPr>
          <w:rFonts w:ascii="Calibri" w:hAnsi="Calibri" w:cs="Calibri"/>
          <w:sz w:val="22"/>
          <w:szCs w:val="22"/>
          <w:lang w:val="en-GB"/>
        </w:rPr>
        <w:t xml:space="preserve">homogeneous, high-resolution colour mixing and </w:t>
      </w:r>
      <w:r w:rsidR="005F4056" w:rsidRPr="004151B4">
        <w:rPr>
          <w:rFonts w:ascii="Calibri" w:hAnsi="Calibri" w:cs="Calibri"/>
          <w:sz w:val="22"/>
          <w:szCs w:val="22"/>
          <w:lang w:val="en-GB"/>
        </w:rPr>
        <w:t xml:space="preserve">seamless </w:t>
      </w:r>
      <w:r w:rsidRPr="004151B4">
        <w:rPr>
          <w:rFonts w:ascii="Calibri" w:hAnsi="Calibri" w:cs="Calibri"/>
          <w:sz w:val="22"/>
          <w:szCs w:val="22"/>
          <w:lang w:val="en-GB"/>
        </w:rPr>
        <w:t xml:space="preserve">dimming behaviour. </w:t>
      </w:r>
      <w:r w:rsidR="005F4056" w:rsidRPr="004151B4">
        <w:rPr>
          <w:rFonts w:ascii="Calibri" w:hAnsi="Calibri" w:cs="Calibri"/>
          <w:sz w:val="22"/>
          <w:szCs w:val="22"/>
          <w:lang w:val="en-GB"/>
        </w:rPr>
        <w:t xml:space="preserve">The </w:t>
      </w:r>
      <w:r w:rsidRPr="004151B4">
        <w:rPr>
          <w:rFonts w:ascii="Calibri" w:hAnsi="Calibri" w:cs="Calibri"/>
          <w:sz w:val="22"/>
          <w:szCs w:val="22"/>
          <w:lang w:val="en-GB"/>
        </w:rPr>
        <w:t xml:space="preserve">motorised zoom </w:t>
      </w:r>
      <w:r w:rsidR="005F4056" w:rsidRPr="004151B4">
        <w:rPr>
          <w:rFonts w:ascii="Calibri" w:hAnsi="Calibri" w:cs="Calibri"/>
          <w:sz w:val="22"/>
          <w:szCs w:val="22"/>
          <w:lang w:val="en-GB"/>
        </w:rPr>
        <w:t xml:space="preserve">operates in the </w:t>
      </w:r>
      <w:r w:rsidRPr="004151B4">
        <w:rPr>
          <w:rFonts w:ascii="Calibri" w:hAnsi="Calibri" w:cs="Calibri"/>
          <w:sz w:val="22"/>
          <w:szCs w:val="22"/>
          <w:lang w:val="en-GB"/>
        </w:rPr>
        <w:t xml:space="preserve">range from 10° to 40° </w:t>
      </w:r>
      <w:r w:rsidR="00F74F27" w:rsidRPr="004151B4">
        <w:rPr>
          <w:rFonts w:ascii="Calibri" w:hAnsi="Calibri" w:cs="Calibri"/>
          <w:sz w:val="22"/>
          <w:szCs w:val="22"/>
          <w:lang w:val="en-GB"/>
        </w:rPr>
        <w:t xml:space="preserve">and effortlessly covers both </w:t>
      </w:r>
      <w:r w:rsidRPr="004151B4">
        <w:rPr>
          <w:rFonts w:ascii="Calibri" w:hAnsi="Calibri" w:cs="Calibri"/>
          <w:sz w:val="22"/>
          <w:szCs w:val="22"/>
          <w:lang w:val="en-GB"/>
        </w:rPr>
        <w:t xml:space="preserve">sharp, narrowly focused beams </w:t>
      </w:r>
      <w:r w:rsidR="00F74F27" w:rsidRPr="004151B4">
        <w:rPr>
          <w:rFonts w:ascii="Calibri" w:hAnsi="Calibri" w:cs="Calibri"/>
          <w:sz w:val="22"/>
          <w:szCs w:val="22"/>
          <w:lang w:val="en-GB"/>
        </w:rPr>
        <w:t xml:space="preserve">and </w:t>
      </w:r>
      <w:r w:rsidRPr="004151B4">
        <w:rPr>
          <w:rFonts w:ascii="Calibri" w:hAnsi="Calibri" w:cs="Calibri"/>
          <w:sz w:val="22"/>
          <w:szCs w:val="22"/>
          <w:lang w:val="en-GB"/>
        </w:rPr>
        <w:t xml:space="preserve">broadly diffused areas. Furthermore, </w:t>
      </w:r>
      <w:r w:rsidR="00EE2461" w:rsidRPr="004151B4">
        <w:rPr>
          <w:rFonts w:ascii="Calibri" w:hAnsi="Calibri" w:cs="Calibri"/>
          <w:sz w:val="22"/>
          <w:szCs w:val="22"/>
          <w:lang w:val="en-GB"/>
        </w:rPr>
        <w:t xml:space="preserve">thanks to its six selectable PWM frequencies and </w:t>
      </w:r>
      <w:r w:rsidRPr="004151B4">
        <w:rPr>
          <w:rFonts w:ascii="Calibri" w:hAnsi="Calibri" w:cs="Calibri"/>
          <w:sz w:val="22"/>
          <w:szCs w:val="22"/>
          <w:lang w:val="en-GB"/>
        </w:rPr>
        <w:t xml:space="preserve">IP65 rating, </w:t>
      </w:r>
      <w:r w:rsidR="00F74F27" w:rsidRPr="004151B4">
        <w:rPr>
          <w:rFonts w:ascii="Calibri" w:hAnsi="Calibri" w:cs="Calibri"/>
          <w:sz w:val="22"/>
          <w:szCs w:val="22"/>
          <w:lang w:val="en-GB"/>
        </w:rPr>
        <w:t xml:space="preserve">the ZENIT Z180 G2 is </w:t>
      </w:r>
      <w:r w:rsidRPr="004151B4">
        <w:rPr>
          <w:rFonts w:ascii="Calibri" w:hAnsi="Calibri" w:cs="Calibri"/>
          <w:sz w:val="22"/>
          <w:szCs w:val="22"/>
          <w:lang w:val="en-GB"/>
        </w:rPr>
        <w:t xml:space="preserve">suitable for use with film cameras as </w:t>
      </w:r>
      <w:r w:rsidR="00EE2461" w:rsidRPr="004151B4">
        <w:rPr>
          <w:rFonts w:ascii="Calibri" w:hAnsi="Calibri" w:cs="Calibri"/>
          <w:sz w:val="22"/>
          <w:szCs w:val="22"/>
          <w:lang w:val="en-GB"/>
        </w:rPr>
        <w:t xml:space="preserve">well as </w:t>
      </w:r>
      <w:r w:rsidRPr="004151B4">
        <w:rPr>
          <w:rFonts w:ascii="Calibri" w:hAnsi="Calibri" w:cs="Calibri"/>
          <w:sz w:val="22"/>
          <w:szCs w:val="22"/>
          <w:lang w:val="en-GB"/>
        </w:rPr>
        <w:t xml:space="preserve">in </w:t>
      </w:r>
      <w:r w:rsidR="00EE2461" w:rsidRPr="004151B4">
        <w:rPr>
          <w:rFonts w:ascii="Calibri" w:hAnsi="Calibri" w:cs="Calibri"/>
          <w:sz w:val="22"/>
          <w:szCs w:val="22"/>
          <w:lang w:val="en-GB"/>
        </w:rPr>
        <w:t xml:space="preserve">outdoor applications. The </w:t>
      </w:r>
      <w:r w:rsidR="00BA5583" w:rsidRPr="004151B4">
        <w:rPr>
          <w:rFonts w:ascii="Calibri" w:hAnsi="Calibri" w:cs="Calibri"/>
          <w:sz w:val="22"/>
          <w:szCs w:val="22"/>
          <w:lang w:val="en-GB"/>
        </w:rPr>
        <w:t xml:space="preserve">complete PAR package is rounded off by </w:t>
      </w:r>
      <w:r w:rsidRPr="004151B4">
        <w:rPr>
          <w:rFonts w:ascii="Calibri" w:hAnsi="Calibri" w:cs="Calibri"/>
          <w:sz w:val="22"/>
          <w:szCs w:val="22"/>
          <w:lang w:val="en-GB"/>
        </w:rPr>
        <w:t xml:space="preserve">colour temperature correction, variable white balance </w:t>
      </w:r>
      <w:r w:rsidR="00BA5583" w:rsidRPr="004151B4">
        <w:rPr>
          <w:rFonts w:ascii="Calibri" w:hAnsi="Calibri" w:cs="Calibri"/>
          <w:sz w:val="22"/>
          <w:szCs w:val="22"/>
          <w:lang w:val="en-GB"/>
        </w:rPr>
        <w:t xml:space="preserve">and four </w:t>
      </w:r>
      <w:r w:rsidRPr="004151B4">
        <w:rPr>
          <w:rFonts w:ascii="Calibri" w:hAnsi="Calibri" w:cs="Calibri"/>
          <w:sz w:val="22"/>
          <w:szCs w:val="22"/>
          <w:lang w:val="en-GB"/>
        </w:rPr>
        <w:t xml:space="preserve">selectable dimmer curves </w:t>
      </w:r>
      <w:r w:rsidR="00BA5583" w:rsidRPr="004151B4">
        <w:rPr>
          <w:rFonts w:ascii="Calibri" w:hAnsi="Calibri" w:cs="Calibri"/>
          <w:sz w:val="22"/>
          <w:szCs w:val="22"/>
          <w:lang w:val="en-GB"/>
        </w:rPr>
        <w:t xml:space="preserve">including </w:t>
      </w:r>
      <w:r w:rsidRPr="004151B4">
        <w:rPr>
          <w:rFonts w:ascii="Calibri" w:hAnsi="Calibri" w:cs="Calibri"/>
          <w:sz w:val="22"/>
          <w:szCs w:val="22"/>
          <w:lang w:val="en-GB"/>
        </w:rPr>
        <w:t>halogen</w:t>
      </w:r>
      <w:r w:rsidR="00BA5583" w:rsidRPr="004151B4">
        <w:rPr>
          <w:rFonts w:ascii="Calibri" w:hAnsi="Calibri" w:cs="Calibri"/>
          <w:sz w:val="22"/>
          <w:szCs w:val="22"/>
          <w:lang w:val="en-GB"/>
        </w:rPr>
        <w:t xml:space="preserve"> simulation.</w:t>
      </w:r>
    </w:p>
    <w:p w14:paraId="4EC6F797" w14:textId="77777777" w:rsidR="00687137" w:rsidRPr="004151B4" w:rsidRDefault="00687137" w:rsidP="00D40CDA">
      <w:pPr>
        <w:rPr>
          <w:rFonts w:ascii="Calibri" w:hAnsi="Calibri" w:cs="Calibri"/>
          <w:sz w:val="22"/>
          <w:szCs w:val="22"/>
          <w:lang w:val="en-GB"/>
        </w:rPr>
      </w:pPr>
    </w:p>
    <w:p w14:paraId="42154641" w14:textId="64331C10" w:rsidR="00BE42C1" w:rsidRPr="004151B4" w:rsidRDefault="004151B4">
      <w:pPr>
        <w:rPr>
          <w:rFonts w:ascii="Calibri" w:hAnsi="Calibri" w:cs="Calibri"/>
          <w:sz w:val="22"/>
          <w:szCs w:val="22"/>
          <w:lang w:val="en-GB"/>
        </w:rPr>
      </w:pPr>
      <w:r>
        <w:rPr>
          <w:rFonts w:ascii="Calibri" w:hAnsi="Calibri" w:cs="Calibri"/>
          <w:sz w:val="22"/>
          <w:szCs w:val="22"/>
          <w:lang w:val="en-GB"/>
        </w:rPr>
        <w:t>“</w:t>
      </w:r>
      <w:r w:rsidR="002D53AB" w:rsidRPr="004151B4">
        <w:rPr>
          <w:rFonts w:ascii="Calibri" w:hAnsi="Calibri" w:cs="Calibri"/>
          <w:sz w:val="22"/>
          <w:szCs w:val="22"/>
          <w:lang w:val="en-GB"/>
        </w:rPr>
        <w:t>The ZENIT Z180 G2 completely convinced us with its combination of light output, compactness and flexibility,</w:t>
      </w:r>
      <w:r>
        <w:rPr>
          <w:rFonts w:ascii="Calibri" w:hAnsi="Calibri" w:cs="Calibri"/>
          <w:sz w:val="22"/>
          <w:szCs w:val="22"/>
          <w:lang w:val="en-GB"/>
        </w:rPr>
        <w:t>”</w:t>
      </w:r>
      <w:r w:rsidR="002D53AB" w:rsidRPr="004151B4">
        <w:rPr>
          <w:rFonts w:ascii="Calibri" w:hAnsi="Calibri" w:cs="Calibri"/>
          <w:sz w:val="22"/>
          <w:szCs w:val="22"/>
          <w:lang w:val="en-GB"/>
        </w:rPr>
        <w:t xml:space="preserve"> confirms </w:t>
      </w:r>
      <w:proofErr w:type="spellStart"/>
      <w:r w:rsidR="002D53AB" w:rsidRPr="004151B4">
        <w:rPr>
          <w:rFonts w:ascii="Calibri" w:hAnsi="Calibri" w:cs="Calibri"/>
          <w:sz w:val="22"/>
          <w:szCs w:val="22"/>
          <w:lang w:val="en-GB"/>
        </w:rPr>
        <w:t>NicLen</w:t>
      </w:r>
      <w:proofErr w:type="spellEnd"/>
      <w:r w:rsidR="002D53AB" w:rsidRPr="004151B4">
        <w:rPr>
          <w:rFonts w:ascii="Calibri" w:hAnsi="Calibri" w:cs="Calibri"/>
          <w:sz w:val="22"/>
          <w:szCs w:val="22"/>
          <w:lang w:val="en-GB"/>
        </w:rPr>
        <w:t xml:space="preserve"> Managing Director </w:t>
      </w:r>
      <w:proofErr w:type="spellStart"/>
      <w:r w:rsidR="002D53AB" w:rsidRPr="004151B4">
        <w:rPr>
          <w:rFonts w:ascii="Calibri" w:hAnsi="Calibri" w:cs="Calibri"/>
          <w:sz w:val="22"/>
          <w:szCs w:val="22"/>
          <w:lang w:val="en-GB"/>
        </w:rPr>
        <w:t>Jörg</w:t>
      </w:r>
      <w:proofErr w:type="spellEnd"/>
      <w:r w:rsidR="002D53AB" w:rsidRPr="004151B4">
        <w:rPr>
          <w:rFonts w:ascii="Calibri" w:hAnsi="Calibri" w:cs="Calibri"/>
          <w:sz w:val="22"/>
          <w:szCs w:val="22"/>
          <w:lang w:val="en-GB"/>
        </w:rPr>
        <w:t xml:space="preserve"> </w:t>
      </w:r>
      <w:proofErr w:type="spellStart"/>
      <w:r w:rsidR="002D53AB" w:rsidRPr="004151B4">
        <w:rPr>
          <w:rFonts w:ascii="Calibri" w:hAnsi="Calibri" w:cs="Calibri"/>
          <w:sz w:val="22"/>
          <w:szCs w:val="22"/>
          <w:lang w:val="en-GB"/>
        </w:rPr>
        <w:t>Stöppler</w:t>
      </w:r>
      <w:proofErr w:type="spellEnd"/>
      <w:r w:rsidR="002D53AB" w:rsidRPr="004151B4">
        <w:rPr>
          <w:rFonts w:ascii="Calibri" w:hAnsi="Calibri" w:cs="Calibri"/>
          <w:sz w:val="22"/>
          <w:szCs w:val="22"/>
          <w:lang w:val="en-GB"/>
        </w:rPr>
        <w:t xml:space="preserve">. </w:t>
      </w:r>
      <w:r>
        <w:rPr>
          <w:rFonts w:ascii="Calibri" w:hAnsi="Calibri" w:cs="Calibri"/>
          <w:sz w:val="22"/>
          <w:szCs w:val="22"/>
          <w:lang w:val="en-GB"/>
        </w:rPr>
        <w:t>“</w:t>
      </w:r>
      <w:r w:rsidR="002D53AB" w:rsidRPr="004151B4">
        <w:rPr>
          <w:rFonts w:ascii="Calibri" w:hAnsi="Calibri" w:cs="Calibri"/>
          <w:sz w:val="22"/>
          <w:szCs w:val="22"/>
          <w:lang w:val="en-GB"/>
        </w:rPr>
        <w:t xml:space="preserve">Thanks to COB technology, the 180 W RGBW LED produces a very dense, large-area light in </w:t>
      </w:r>
      <w:r w:rsidR="00960D23" w:rsidRPr="004151B4">
        <w:rPr>
          <w:rFonts w:ascii="Calibri" w:hAnsi="Calibri" w:cs="Calibri"/>
          <w:sz w:val="22"/>
          <w:szCs w:val="22"/>
          <w:lang w:val="en-GB"/>
        </w:rPr>
        <w:t xml:space="preserve">all colour mixes and dimmer gradations </w:t>
      </w:r>
      <w:r w:rsidR="002D53AB" w:rsidRPr="004151B4">
        <w:rPr>
          <w:rFonts w:ascii="Calibri" w:hAnsi="Calibri" w:cs="Calibri"/>
          <w:sz w:val="22"/>
          <w:szCs w:val="22"/>
          <w:lang w:val="en-GB"/>
        </w:rPr>
        <w:t xml:space="preserve">when required. </w:t>
      </w:r>
      <w:r w:rsidR="00F80E2A" w:rsidRPr="004151B4">
        <w:rPr>
          <w:rFonts w:ascii="Calibri" w:hAnsi="Calibri" w:cs="Calibri"/>
          <w:sz w:val="22"/>
          <w:szCs w:val="22"/>
          <w:lang w:val="en-GB"/>
        </w:rPr>
        <w:t xml:space="preserve">Add to that the motorised zoom and IP65, and you're </w:t>
      </w:r>
      <w:r w:rsidR="002D53AB" w:rsidRPr="004151B4">
        <w:rPr>
          <w:rFonts w:ascii="Calibri" w:hAnsi="Calibri" w:cs="Calibri"/>
          <w:sz w:val="22"/>
          <w:szCs w:val="22"/>
          <w:lang w:val="en-GB"/>
        </w:rPr>
        <w:t>guaranteed a neat colour spectacle in any situation!</w:t>
      </w:r>
      <w:r>
        <w:rPr>
          <w:rFonts w:ascii="Calibri" w:hAnsi="Calibri" w:cs="Calibri"/>
          <w:sz w:val="22"/>
          <w:szCs w:val="22"/>
          <w:lang w:val="en-GB"/>
        </w:rPr>
        <w:t>”</w:t>
      </w:r>
    </w:p>
    <w:p w14:paraId="453502C1" w14:textId="77777777" w:rsidR="00EE3716" w:rsidRPr="004151B4" w:rsidRDefault="00EE3716" w:rsidP="00A21A2B">
      <w:pPr>
        <w:rPr>
          <w:rFonts w:ascii="Calibri" w:hAnsi="Calibri" w:cs="Calibri"/>
          <w:color w:val="000000" w:themeColor="text1"/>
          <w:sz w:val="22"/>
          <w:szCs w:val="22"/>
          <w:lang w:val="en-GB"/>
        </w:rPr>
      </w:pPr>
    </w:p>
    <w:p w14:paraId="1DB78978" w14:textId="469B650B" w:rsidR="00BE42C1" w:rsidRPr="004151B4" w:rsidRDefault="004151B4">
      <w:pPr>
        <w:rPr>
          <w:rFonts w:ascii="Calibri" w:hAnsi="Calibri" w:cs="Calibri"/>
          <w:color w:val="000000" w:themeColor="text1"/>
          <w:sz w:val="22"/>
          <w:szCs w:val="22"/>
          <w:lang w:val="en-GB"/>
        </w:rPr>
      </w:pPr>
      <w:r w:rsidRPr="004151B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Markus </w:t>
      </w:r>
      <w:proofErr w:type="spellStart"/>
      <w:r w:rsidRPr="004151B4">
        <w:rPr>
          <w:rFonts w:ascii="Calibri" w:hAnsi="Calibri" w:cs="Calibri"/>
          <w:color w:val="000000" w:themeColor="text1"/>
          <w:sz w:val="22"/>
          <w:szCs w:val="22"/>
          <w:lang w:val="en-GB"/>
        </w:rPr>
        <w:t>Jahnel</w:t>
      </w:r>
      <w:proofErr w:type="spellEnd"/>
      <w:r w:rsidRPr="004151B4">
        <w:rPr>
          <w:rFonts w:ascii="Calibri" w:hAnsi="Calibri" w:cs="Calibri"/>
          <w:color w:val="000000" w:themeColor="text1"/>
          <w:sz w:val="22"/>
          <w:szCs w:val="22"/>
          <w:lang w:val="en-GB"/>
        </w:rPr>
        <w:t>, COO of Adam Hall Group</w:t>
      </w:r>
      <w:r>
        <w:rPr>
          <w:rFonts w:ascii="Calibri" w:hAnsi="Calibri" w:cs="Calibri"/>
          <w:color w:val="000000" w:themeColor="text1"/>
          <w:sz w:val="22"/>
          <w:szCs w:val="22"/>
          <w:lang w:val="en-GB"/>
        </w:rPr>
        <w:t>,</w:t>
      </w:r>
      <w:r w:rsidRPr="004151B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 says: </w:t>
      </w:r>
      <w:r>
        <w:rPr>
          <w:rFonts w:ascii="Calibri" w:hAnsi="Calibri" w:cs="Calibri"/>
          <w:color w:val="000000" w:themeColor="text1"/>
          <w:sz w:val="22"/>
          <w:szCs w:val="22"/>
          <w:lang w:val="en-GB"/>
        </w:rPr>
        <w:t>“</w:t>
      </w:r>
      <w:proofErr w:type="spellStart"/>
      <w:r w:rsidR="000B3A17" w:rsidRPr="004151B4">
        <w:rPr>
          <w:rFonts w:ascii="Calibri" w:hAnsi="Calibri" w:cs="Calibri"/>
          <w:color w:val="000000" w:themeColor="text1"/>
          <w:sz w:val="22"/>
          <w:szCs w:val="22"/>
          <w:lang w:val="en-GB"/>
        </w:rPr>
        <w:t>NicLen</w:t>
      </w:r>
      <w:proofErr w:type="spellEnd"/>
      <w:r w:rsidR="000B3A17" w:rsidRPr="004151B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 and Cameo </w:t>
      </w:r>
      <w:r>
        <w:rPr>
          <w:rFonts w:ascii="Calibri" w:hAnsi="Calibri" w:cs="Calibri"/>
          <w:color w:val="000000" w:themeColor="text1"/>
          <w:sz w:val="22"/>
          <w:szCs w:val="22"/>
          <w:lang w:val="en-GB"/>
        </w:rPr>
        <w:t>–</w:t>
      </w:r>
      <w:r w:rsidR="000B3A17" w:rsidRPr="004151B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 this</w:t>
      </w:r>
      <w:r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 </w:t>
      </w:r>
      <w:r w:rsidR="000B3A17" w:rsidRPr="004151B4">
        <w:rPr>
          <w:rFonts w:ascii="Calibri" w:hAnsi="Calibri" w:cs="Calibri"/>
          <w:color w:val="000000" w:themeColor="text1"/>
          <w:sz w:val="22"/>
          <w:szCs w:val="22"/>
          <w:lang w:val="en-GB"/>
        </w:rPr>
        <w:t>combination has been synonymous with great collaboration for many years now,</w:t>
      </w:r>
      <w:r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 and</w:t>
      </w:r>
      <w:r w:rsidR="000B3A17" w:rsidRPr="004151B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 </w:t>
      </w:r>
      <w:r>
        <w:rPr>
          <w:rFonts w:ascii="Calibri" w:hAnsi="Calibri" w:cs="Calibri"/>
          <w:color w:val="000000" w:themeColor="text1"/>
          <w:sz w:val="22"/>
          <w:szCs w:val="22"/>
          <w:lang w:val="en-GB"/>
        </w:rPr>
        <w:t>it</w:t>
      </w:r>
      <w:r w:rsidR="000B3A17" w:rsidRPr="004151B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 is </w:t>
      </w:r>
      <w:r w:rsidR="00DB4FD9" w:rsidRPr="004151B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being further expanded with </w:t>
      </w:r>
      <w:r w:rsidR="000B3A17" w:rsidRPr="004151B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this latest investment. </w:t>
      </w:r>
      <w:r w:rsidR="00DB4FD9" w:rsidRPr="004151B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We are </w:t>
      </w:r>
      <w:r w:rsidR="00335CFF" w:rsidRPr="004151B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very pleased that </w:t>
      </w:r>
      <w:proofErr w:type="spellStart"/>
      <w:r w:rsidR="00335CFF" w:rsidRPr="004151B4">
        <w:rPr>
          <w:rFonts w:ascii="Calibri" w:hAnsi="Calibri" w:cs="Calibri"/>
          <w:color w:val="000000" w:themeColor="text1"/>
          <w:sz w:val="22"/>
          <w:szCs w:val="22"/>
          <w:lang w:val="en-GB"/>
        </w:rPr>
        <w:t>NicLen</w:t>
      </w:r>
      <w:proofErr w:type="spellEnd"/>
      <w:r w:rsidR="00335CFF" w:rsidRPr="004151B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 customers now </w:t>
      </w:r>
      <w:r w:rsidR="00DB4FD9" w:rsidRPr="004151B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have </w:t>
      </w:r>
      <w:r w:rsidR="00335CFF" w:rsidRPr="004151B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a real hidden champion at their disposal for almost </w:t>
      </w:r>
      <w:r w:rsidR="004C5D94" w:rsidRPr="004151B4">
        <w:rPr>
          <w:rFonts w:ascii="Calibri" w:hAnsi="Calibri" w:cs="Calibri"/>
          <w:color w:val="000000" w:themeColor="text1"/>
          <w:sz w:val="22"/>
          <w:szCs w:val="22"/>
          <w:lang w:val="en-GB"/>
        </w:rPr>
        <w:t>every event use. It</w:t>
      </w:r>
      <w:r>
        <w:rPr>
          <w:rFonts w:ascii="Calibri" w:hAnsi="Calibri" w:cs="Calibri"/>
          <w:color w:val="000000" w:themeColor="text1"/>
          <w:sz w:val="22"/>
          <w:szCs w:val="22"/>
          <w:lang w:val="en-GB"/>
        </w:rPr>
        <w:t>’</w:t>
      </w:r>
      <w:r w:rsidR="004C5D94" w:rsidRPr="004151B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s not for nothing that the </w:t>
      </w:r>
      <w:r w:rsidR="004C5D94" w:rsidRPr="004151B4">
        <w:rPr>
          <w:rFonts w:ascii="Calibri" w:hAnsi="Calibri" w:cs="Calibri"/>
          <w:sz w:val="22"/>
          <w:szCs w:val="22"/>
          <w:lang w:val="en-GB"/>
        </w:rPr>
        <w:t xml:space="preserve">ZENIT Z180 G2 is one of the </w:t>
      </w:r>
      <w:r w:rsidR="005B2C13" w:rsidRPr="004151B4">
        <w:rPr>
          <w:rFonts w:ascii="Calibri" w:hAnsi="Calibri" w:cs="Calibri"/>
          <w:sz w:val="22"/>
          <w:szCs w:val="22"/>
          <w:lang w:val="en-GB"/>
        </w:rPr>
        <w:t xml:space="preserve">bestsellers </w:t>
      </w:r>
      <w:r w:rsidR="004C5D94" w:rsidRPr="004151B4">
        <w:rPr>
          <w:rFonts w:ascii="Calibri" w:hAnsi="Calibri" w:cs="Calibri"/>
          <w:sz w:val="22"/>
          <w:szCs w:val="22"/>
          <w:lang w:val="en-GB"/>
        </w:rPr>
        <w:t>in the Cameo portfolio.</w:t>
      </w:r>
      <w:r>
        <w:rPr>
          <w:rFonts w:ascii="Calibri" w:hAnsi="Calibri" w:cs="Calibri"/>
          <w:sz w:val="22"/>
          <w:szCs w:val="22"/>
          <w:lang w:val="en-GB"/>
        </w:rPr>
        <w:t>”</w:t>
      </w:r>
    </w:p>
    <w:p w14:paraId="252194E4" w14:textId="77777777" w:rsidR="008A7AEB" w:rsidRPr="004151B4" w:rsidRDefault="008A7AEB" w:rsidP="00C028A4">
      <w:pPr>
        <w:rPr>
          <w:rFonts w:ascii="Calibri" w:hAnsi="Calibri" w:cs="Calibri"/>
          <w:b/>
          <w:color w:val="FF0000"/>
          <w:sz w:val="22"/>
          <w:szCs w:val="22"/>
          <w:bdr w:val="none" w:sz="0" w:space="0" w:color="auto" w:frame="1"/>
          <w:lang w:val="en-GB"/>
        </w:rPr>
      </w:pPr>
    </w:p>
    <w:p w14:paraId="1459AF92" w14:textId="77777777" w:rsidR="00BE42C1" w:rsidRPr="004151B4" w:rsidRDefault="004151B4">
      <w:pPr>
        <w:pStyle w:val="KeinLeerraum"/>
        <w:rPr>
          <w:rFonts w:ascii="Calibri" w:hAnsi="Calibri" w:cs="Calibri"/>
          <w:color w:val="000000" w:themeColor="text1"/>
          <w:sz w:val="22"/>
          <w:szCs w:val="22"/>
          <w:lang w:val="en-GB"/>
        </w:rPr>
      </w:pPr>
      <w:r w:rsidRPr="004151B4">
        <w:rPr>
          <w:rFonts w:ascii="Calibri" w:hAnsi="Calibri" w:cs="Calibri"/>
          <w:sz w:val="22"/>
          <w:szCs w:val="22"/>
          <w:lang w:val="en-GB"/>
        </w:rPr>
        <w:t xml:space="preserve">#Cameo #ForLumenBeings </w:t>
      </w:r>
      <w:r w:rsidRPr="004151B4">
        <w:rPr>
          <w:rFonts w:ascii="Calibri" w:hAnsi="Calibri" w:cs="Calibri"/>
          <w:color w:val="0D0D0D" w:themeColor="text1" w:themeTint="F2"/>
          <w:sz w:val="22"/>
          <w:szCs w:val="22"/>
          <w:lang w:val="en-GB"/>
        </w:rPr>
        <w:t xml:space="preserve">#ProLighting #EventTech </w:t>
      </w:r>
      <w:r w:rsidR="006B6ADB" w:rsidRPr="004151B4">
        <w:rPr>
          <w:rFonts w:ascii="Calibri" w:hAnsi="Calibri" w:cs="Calibri"/>
          <w:color w:val="000000" w:themeColor="text1"/>
          <w:sz w:val="22"/>
          <w:szCs w:val="22"/>
          <w:lang w:val="en-GB"/>
        </w:rPr>
        <w:t>#ExperienceEventTechnology</w:t>
      </w:r>
    </w:p>
    <w:p w14:paraId="4FB1251E" w14:textId="77777777" w:rsidR="00A523EA" w:rsidRPr="004151B4" w:rsidRDefault="00A523EA" w:rsidP="006D2E7A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  <w:highlight w:val="yellow"/>
          <w:lang w:val="en-GB"/>
        </w:rPr>
      </w:pPr>
    </w:p>
    <w:p w14:paraId="59E9C8C3" w14:textId="77777777" w:rsidR="00BE42C1" w:rsidRPr="004151B4" w:rsidRDefault="004151B4">
      <w:pPr>
        <w:rPr>
          <w:rStyle w:val="Hyperlink"/>
          <w:rFonts w:ascii="Calibri" w:hAnsi="Calibri" w:cs="Calibri"/>
          <w:sz w:val="22"/>
          <w:szCs w:val="22"/>
          <w:lang w:val="en-GB"/>
        </w:rPr>
      </w:pPr>
      <w:r w:rsidRPr="004151B4">
        <w:rPr>
          <w:rFonts w:ascii="Calibri" w:hAnsi="Calibri" w:cs="Calibri"/>
          <w:b/>
          <w:sz w:val="22"/>
          <w:szCs w:val="22"/>
          <w:lang w:val="en-GB"/>
        </w:rPr>
        <w:t xml:space="preserve">Further information: </w:t>
      </w:r>
      <w:r w:rsidR="00E05A29" w:rsidRPr="004151B4">
        <w:rPr>
          <w:rFonts w:ascii="Calibri" w:hAnsi="Calibri" w:cs="Calibri"/>
          <w:b/>
          <w:sz w:val="22"/>
          <w:szCs w:val="22"/>
          <w:lang w:val="en-GB"/>
        </w:rPr>
        <w:br/>
      </w:r>
      <w:hyperlink r:id="rId7" w:history="1">
        <w:r w:rsidR="00DC42EB" w:rsidRPr="004151B4">
          <w:rPr>
            <w:rStyle w:val="Hyperlink"/>
            <w:rFonts w:ascii="Calibri" w:hAnsi="Calibri" w:cs="Calibri"/>
            <w:sz w:val="22"/>
            <w:szCs w:val="22"/>
            <w:lang w:val="en-GB"/>
          </w:rPr>
          <w:t>niclen.de</w:t>
        </w:r>
      </w:hyperlink>
    </w:p>
    <w:p w14:paraId="78C7CB03" w14:textId="77777777" w:rsidR="00BE42C1" w:rsidRPr="004151B4" w:rsidRDefault="00000000">
      <w:pPr>
        <w:rPr>
          <w:rStyle w:val="Hyperlink"/>
          <w:rFonts w:ascii="Calibri" w:eastAsia="Arial" w:hAnsi="Calibri" w:cs="Calibri"/>
          <w:sz w:val="22"/>
          <w:szCs w:val="22"/>
          <w:lang w:val="en-GB"/>
        </w:rPr>
      </w:pPr>
      <w:hyperlink r:id="rId8" w:history="1">
        <w:r w:rsidR="004F3D40" w:rsidRPr="004151B4">
          <w:rPr>
            <w:rStyle w:val="Hyperlink"/>
            <w:rFonts w:ascii="Calibri" w:hAnsi="Calibri" w:cs="Calibri"/>
            <w:sz w:val="22"/>
            <w:szCs w:val="22"/>
            <w:lang w:val="en-GB"/>
          </w:rPr>
          <w:t>cameolight.com</w:t>
        </w:r>
      </w:hyperlink>
    </w:p>
    <w:p w14:paraId="23C41AB1" w14:textId="77777777" w:rsidR="004F3D40" w:rsidRPr="004151B4" w:rsidRDefault="004F3D40" w:rsidP="00E05A29">
      <w:pPr>
        <w:rPr>
          <w:rFonts w:ascii="Calibri" w:hAnsi="Calibri" w:cs="Calibri"/>
          <w:b/>
          <w:sz w:val="22"/>
          <w:szCs w:val="22"/>
          <w:lang w:val="en-GB"/>
        </w:rPr>
      </w:pPr>
    </w:p>
    <w:p w14:paraId="3540C1A8" w14:textId="77777777" w:rsidR="00BE42C1" w:rsidRPr="004151B4" w:rsidRDefault="00000000">
      <w:pPr>
        <w:rPr>
          <w:rStyle w:val="Hyperlink"/>
          <w:rFonts w:ascii="Calibri" w:eastAsia="Arial" w:hAnsi="Calibri"/>
          <w:b/>
          <w:bCs/>
          <w:color w:val="auto"/>
          <w:sz w:val="22"/>
          <w:szCs w:val="22"/>
          <w:u w:val="none"/>
          <w:lang w:val="en-GB"/>
        </w:rPr>
      </w:pPr>
      <w:hyperlink r:id="rId9" w:history="1">
        <w:r w:rsidR="004F3D40" w:rsidRPr="004151B4">
          <w:rPr>
            <w:rStyle w:val="Hyperlink"/>
            <w:rFonts w:ascii="Calibri" w:hAnsi="Calibri" w:cs="Calibri"/>
            <w:sz w:val="22"/>
            <w:szCs w:val="22"/>
            <w:lang w:val="en-GB"/>
          </w:rPr>
          <w:t>adamhall.com</w:t>
        </w:r>
      </w:hyperlink>
      <w:r w:rsidR="004F3D40" w:rsidRPr="004151B4">
        <w:rPr>
          <w:rFonts w:ascii="Calibri" w:hAnsi="Calibri" w:cs="Calibri"/>
          <w:sz w:val="22"/>
          <w:szCs w:val="22"/>
          <w:u w:val="single"/>
          <w:lang w:val="en-GB"/>
        </w:rPr>
        <w:br/>
      </w:r>
      <w:hyperlink r:id="rId10" w:history="1">
        <w:r w:rsidR="000B6AC3" w:rsidRPr="004151B4">
          <w:rPr>
            <w:rStyle w:val="Hyperlink"/>
            <w:rFonts w:ascii="Calibri" w:hAnsi="Calibri" w:cs="Calibri"/>
            <w:sz w:val="22"/>
            <w:szCs w:val="22"/>
            <w:lang w:val="en-GB"/>
          </w:rPr>
          <w:t>blog.adamhall.com</w:t>
        </w:r>
      </w:hyperlink>
    </w:p>
    <w:p w14:paraId="10521D34" w14:textId="77777777" w:rsidR="00DC42EB" w:rsidRPr="004151B4" w:rsidRDefault="00DC42EB" w:rsidP="00E05A29">
      <w:pPr>
        <w:rPr>
          <w:rStyle w:val="Hyperlink"/>
          <w:rFonts w:ascii="Calibri" w:eastAsia="Arial" w:hAnsi="Calibri"/>
          <w:sz w:val="22"/>
          <w:lang w:val="en-GB"/>
        </w:rPr>
      </w:pPr>
    </w:p>
    <w:p w14:paraId="39371F32" w14:textId="77777777" w:rsidR="00BE42C1" w:rsidRPr="004151B4" w:rsidRDefault="004151B4">
      <w:pPr>
        <w:pStyle w:val="KeinLeerraum"/>
        <w:rPr>
          <w:rFonts w:ascii="Calibri" w:hAnsi="Calibri"/>
          <w:b/>
          <w:color w:val="808080"/>
          <w:sz w:val="18"/>
          <w:lang w:val="en-GB"/>
        </w:rPr>
      </w:pPr>
      <w:r w:rsidRPr="004151B4">
        <w:rPr>
          <w:rFonts w:ascii="Calibri" w:hAnsi="Calibri"/>
          <w:b/>
          <w:color w:val="808080"/>
          <w:sz w:val="18"/>
          <w:lang w:val="en-GB"/>
        </w:rPr>
        <w:t>About the Adam Hall Group</w:t>
      </w:r>
    </w:p>
    <w:p w14:paraId="12B489B3" w14:textId="77777777" w:rsidR="00BE42C1" w:rsidRPr="004151B4" w:rsidRDefault="004151B4">
      <w:pPr>
        <w:pStyle w:val="KeinLeerraum"/>
        <w:rPr>
          <w:rFonts w:ascii="Arial" w:hAnsi="Arial"/>
          <w:sz w:val="20"/>
          <w:lang w:val="en-GB"/>
        </w:rPr>
      </w:pPr>
      <w:r w:rsidRPr="004151B4">
        <w:rPr>
          <w:rFonts w:ascii="Calibri" w:hAnsi="Calibri"/>
          <w:color w:val="808080"/>
          <w:sz w:val="18"/>
          <w:lang w:val="en-GB"/>
        </w:rPr>
        <w:t xml:space="preserve">Adam Hall Group is a leading German manufacturer and distributor offering event technology solutions to business partners around the world. Target groups </w:t>
      </w:r>
      <w:r w:rsidR="00CB3E46" w:rsidRPr="004151B4">
        <w:rPr>
          <w:rFonts w:ascii="Calibri" w:hAnsi="Calibri"/>
          <w:color w:val="808080"/>
          <w:sz w:val="18"/>
          <w:lang w:val="en-GB"/>
        </w:rPr>
        <w:t xml:space="preserve">include retailers, B2B dealers, </w:t>
      </w:r>
      <w:r w:rsidRPr="004151B4">
        <w:rPr>
          <w:rFonts w:ascii="Calibri" w:hAnsi="Calibri"/>
          <w:color w:val="808080"/>
          <w:sz w:val="18"/>
          <w:lang w:val="en-GB"/>
        </w:rPr>
        <w:t xml:space="preserve">event and rental companies, broadcast studios, AV and system integrators, </w:t>
      </w:r>
      <w:r w:rsidRPr="004151B4">
        <w:rPr>
          <w:rFonts w:ascii="Calibri" w:hAnsi="Calibri"/>
          <w:color w:val="808080"/>
          <w:sz w:val="18"/>
          <w:lang w:val="en-GB"/>
        </w:rPr>
        <w:lastRenderedPageBreak/>
        <w:t xml:space="preserve">private and public companies, and manufacturers of industrial flight cases. The company offers a wide range of professional audio, lighting, stage equipment and </w:t>
      </w:r>
      <w:r w:rsidR="00CB3E46" w:rsidRPr="004151B4">
        <w:rPr>
          <w:rFonts w:ascii="Calibri" w:hAnsi="Calibri"/>
          <w:color w:val="808080"/>
          <w:sz w:val="18"/>
          <w:lang w:val="en-GB"/>
        </w:rPr>
        <w:t xml:space="preserve">flight case hardware </w:t>
      </w:r>
      <w:r w:rsidRPr="004151B4">
        <w:rPr>
          <w:rFonts w:ascii="Calibri" w:hAnsi="Calibri"/>
          <w:color w:val="808080"/>
          <w:sz w:val="18"/>
          <w:lang w:val="en-GB"/>
        </w:rPr>
        <w:t xml:space="preserve">under its </w:t>
      </w:r>
      <w:r w:rsidRPr="004151B4">
        <w:rPr>
          <w:rFonts w:ascii="Calibri" w:hAnsi="Calibri"/>
          <w:b/>
          <w:color w:val="808080"/>
          <w:sz w:val="18"/>
          <w:lang w:val="en-GB"/>
        </w:rPr>
        <w:t xml:space="preserve">LD Systems®, Cameo®, Gravity®, Defender®, Palmer® and Adam Hall® </w:t>
      </w:r>
      <w:r w:rsidRPr="004151B4">
        <w:rPr>
          <w:rFonts w:ascii="Calibri" w:hAnsi="Calibri"/>
          <w:color w:val="808080"/>
          <w:sz w:val="18"/>
          <w:lang w:val="en-GB"/>
        </w:rPr>
        <w:t xml:space="preserve">brands. Founded </w:t>
      </w:r>
      <w:r w:rsidR="006E2CFE" w:rsidRPr="004151B4">
        <w:rPr>
          <w:rFonts w:ascii="Calibri" w:hAnsi="Calibri"/>
          <w:color w:val="808080"/>
          <w:sz w:val="18"/>
          <w:lang w:val="en-GB"/>
        </w:rPr>
        <w:t xml:space="preserve">in </w:t>
      </w:r>
      <w:r w:rsidRPr="004151B4">
        <w:rPr>
          <w:rFonts w:ascii="Calibri" w:hAnsi="Calibri"/>
          <w:color w:val="808080"/>
          <w:sz w:val="18"/>
          <w:lang w:val="en-GB"/>
        </w:rPr>
        <w:t xml:space="preserve">1975, the Adam Hall Group has evolved into a modern, innovative event technology company with over 14,000 m² of warehouse space in its Logistics Park at its corporate headquarters near Frankfurt am Main. </w:t>
      </w:r>
      <w:r w:rsidR="00CB3E46" w:rsidRPr="004151B4">
        <w:rPr>
          <w:rFonts w:ascii="Calibri" w:hAnsi="Calibri"/>
          <w:color w:val="808080"/>
          <w:sz w:val="18"/>
          <w:lang w:val="en-GB"/>
        </w:rPr>
        <w:t>Thanks to its focus on value creation and service, the Adam Hall Group has already been awarded a whole series of international prizes for its innovative product developments and forward-looking product design by renowned institutions such as "Red Dot", "German Design Award" and "</w:t>
      </w:r>
      <w:proofErr w:type="spellStart"/>
      <w:r w:rsidR="00CB3E46" w:rsidRPr="004151B4">
        <w:rPr>
          <w:rFonts w:ascii="Calibri" w:hAnsi="Calibri"/>
          <w:color w:val="808080"/>
          <w:sz w:val="18"/>
          <w:lang w:val="en-GB"/>
        </w:rPr>
        <w:t>iF</w:t>
      </w:r>
      <w:proofErr w:type="spellEnd"/>
      <w:r w:rsidR="00CB3E46" w:rsidRPr="004151B4">
        <w:rPr>
          <w:rFonts w:ascii="Calibri" w:hAnsi="Calibri"/>
          <w:color w:val="808080"/>
          <w:sz w:val="18"/>
          <w:lang w:val="en-GB"/>
        </w:rPr>
        <w:t xml:space="preserve"> </w:t>
      </w:r>
      <w:proofErr w:type="spellStart"/>
      <w:r w:rsidR="00CB3E46" w:rsidRPr="004151B4">
        <w:rPr>
          <w:rFonts w:ascii="Calibri" w:hAnsi="Calibri"/>
          <w:color w:val="808080"/>
          <w:sz w:val="18"/>
          <w:lang w:val="en-GB"/>
        </w:rPr>
        <w:t>Industrie</w:t>
      </w:r>
      <w:proofErr w:type="spellEnd"/>
      <w:r w:rsidR="00CB3E46" w:rsidRPr="004151B4">
        <w:rPr>
          <w:rFonts w:ascii="Calibri" w:hAnsi="Calibri"/>
          <w:color w:val="808080"/>
          <w:sz w:val="18"/>
          <w:lang w:val="en-GB"/>
        </w:rPr>
        <w:t xml:space="preserve"> Forum Design". </w:t>
      </w:r>
      <w:r w:rsidRPr="004151B4">
        <w:rPr>
          <w:rFonts w:ascii="Calibri" w:hAnsi="Calibri"/>
          <w:color w:val="808080"/>
          <w:sz w:val="18"/>
          <w:lang w:val="en-GB"/>
        </w:rPr>
        <w:t xml:space="preserve">LD Systems®, in cooperation with the </w:t>
      </w:r>
      <w:r w:rsidR="00CB3E46" w:rsidRPr="004151B4">
        <w:rPr>
          <w:rFonts w:ascii="Calibri" w:hAnsi="Calibri"/>
          <w:color w:val="808080"/>
          <w:sz w:val="18"/>
          <w:lang w:val="en-GB"/>
        </w:rPr>
        <w:t>design agency F</w:t>
      </w:r>
      <w:r w:rsidR="00CD7F18" w:rsidRPr="004151B4">
        <w:rPr>
          <w:rFonts w:ascii="Calibri" w:hAnsi="Calibri"/>
          <w:color w:val="808080"/>
          <w:sz w:val="18"/>
          <w:lang w:val="en-GB"/>
        </w:rPr>
        <w:t xml:space="preserve">. </w:t>
      </w:r>
      <w:r w:rsidR="00CB3E46" w:rsidRPr="004151B4">
        <w:rPr>
          <w:rFonts w:ascii="Calibri" w:hAnsi="Calibri"/>
          <w:color w:val="808080"/>
          <w:sz w:val="18"/>
          <w:lang w:val="en-GB"/>
        </w:rPr>
        <w:t>A</w:t>
      </w:r>
      <w:r w:rsidR="00CD7F18" w:rsidRPr="004151B4">
        <w:rPr>
          <w:rFonts w:ascii="Calibri" w:hAnsi="Calibri"/>
          <w:color w:val="808080"/>
          <w:sz w:val="18"/>
          <w:lang w:val="en-GB"/>
        </w:rPr>
        <w:t xml:space="preserve">. </w:t>
      </w:r>
      <w:r w:rsidR="00CB3E46" w:rsidRPr="004151B4">
        <w:rPr>
          <w:rFonts w:ascii="Calibri" w:hAnsi="Calibri"/>
          <w:color w:val="808080"/>
          <w:sz w:val="18"/>
          <w:lang w:val="en-GB"/>
        </w:rPr>
        <w:t xml:space="preserve">Porsche, shows the </w:t>
      </w:r>
      <w:r w:rsidRPr="004151B4">
        <w:rPr>
          <w:rFonts w:ascii="Calibri" w:hAnsi="Calibri"/>
          <w:color w:val="808080"/>
          <w:sz w:val="18"/>
          <w:lang w:val="en-GB"/>
        </w:rPr>
        <w:t xml:space="preserve">future of pro audio design with its iconic MAUI® P900 speaker column and </w:t>
      </w:r>
      <w:r w:rsidR="00CB3E46" w:rsidRPr="004151B4">
        <w:rPr>
          <w:rFonts w:ascii="Calibri" w:hAnsi="Calibri"/>
          <w:color w:val="808080"/>
          <w:sz w:val="18"/>
          <w:lang w:val="en-GB"/>
        </w:rPr>
        <w:t xml:space="preserve">was accordingly recently </w:t>
      </w:r>
      <w:r w:rsidRPr="004151B4">
        <w:rPr>
          <w:rFonts w:ascii="Calibri" w:hAnsi="Calibri"/>
          <w:color w:val="808080"/>
          <w:sz w:val="18"/>
          <w:lang w:val="en-GB"/>
        </w:rPr>
        <w:t xml:space="preserve">honoured with the coveted German Design Award. More information about the Adam Hall Group can be found online at </w:t>
      </w:r>
      <w:r w:rsidRPr="004151B4">
        <w:rPr>
          <w:rFonts w:ascii="Calibri" w:hAnsi="Calibri"/>
          <w:color w:val="808080" w:themeColor="background1" w:themeShade="80"/>
          <w:sz w:val="18"/>
          <w:lang w:val="en-GB"/>
        </w:rPr>
        <w:t>www.adamhall.com.</w:t>
      </w:r>
    </w:p>
    <w:sectPr w:rsidR="00BE42C1" w:rsidRPr="004151B4" w:rsidSect="0046543C">
      <w:headerReference w:type="default" r:id="rId11"/>
      <w:footerReference w:type="default" r:id="rId12"/>
      <w:pgSz w:w="12240" w:h="15840" w:code="1"/>
      <w:pgMar w:top="1418" w:right="112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3009C" w14:textId="77777777" w:rsidR="00CA3918" w:rsidRDefault="00CA3918" w:rsidP="004330C6">
      <w:r>
        <w:separator/>
      </w:r>
    </w:p>
  </w:endnote>
  <w:endnote w:type="continuationSeparator" w:id="0">
    <w:p w14:paraId="3BA9E7B8" w14:textId="77777777" w:rsidR="00CA3918" w:rsidRDefault="00CA3918" w:rsidP="004330C6">
      <w:r>
        <w:continuationSeparator/>
      </w:r>
    </w:p>
  </w:endnote>
  <w:endnote w:type="continuationNotice" w:id="1">
    <w:p w14:paraId="19FDA42E" w14:textId="77777777" w:rsidR="00CA3918" w:rsidRDefault="00CA39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6A80E" w14:textId="77777777" w:rsidR="004330C6" w:rsidRDefault="000264B5">
    <w:pPr>
      <w:pStyle w:val="Fuzeile"/>
    </w:pPr>
    <w:r>
      <w:rPr>
        <w:noProof/>
        <w:lang w:val="en-US" w:eastAsia="en-US" w:bidi="ar-SA"/>
      </w:rPr>
      <w:drawing>
        <wp:inline distT="0" distB="0" distL="0" distR="0" wp14:anchorId="11B90E0D" wp14:editId="035CCC63">
          <wp:extent cx="6459855" cy="398145"/>
          <wp:effectExtent l="0" t="0" r="4445" b="0"/>
          <wp:docPr id="1" name="Bild 1" descr="Fußzeile_Brands_NEU201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ußzeile_Brands_NEU2019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59855" cy="398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4C791" w14:textId="77777777" w:rsidR="00CA3918" w:rsidRDefault="00CA3918" w:rsidP="004330C6">
      <w:r>
        <w:separator/>
      </w:r>
    </w:p>
  </w:footnote>
  <w:footnote w:type="continuationSeparator" w:id="0">
    <w:p w14:paraId="109BA0A8" w14:textId="77777777" w:rsidR="00CA3918" w:rsidRDefault="00CA3918" w:rsidP="004330C6">
      <w:r>
        <w:continuationSeparator/>
      </w:r>
    </w:p>
  </w:footnote>
  <w:footnote w:type="continuationNotice" w:id="1">
    <w:p w14:paraId="65412AAB" w14:textId="77777777" w:rsidR="00CA3918" w:rsidRDefault="00CA39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44A6C" w14:textId="77777777" w:rsidR="004330C6" w:rsidRPr="004304C9" w:rsidRDefault="004330C6" w:rsidP="004330C6">
    <w:pPr>
      <w:pStyle w:val="Kopfzeile"/>
      <w:jc w:val="right"/>
      <w:rPr>
        <w:u w:val="single"/>
      </w:rPr>
    </w:pPr>
    <w:r>
      <w:rPr>
        <w:noProof/>
        <w:lang w:val="en-US" w:eastAsia="en-US" w:bidi="ar-SA"/>
      </w:rPr>
      <w:drawing>
        <wp:inline distT="0" distB="0" distL="0" distR="0" wp14:anchorId="20D3A026" wp14:editId="71B3971C">
          <wp:extent cx="1962150" cy="654050"/>
          <wp:effectExtent l="0" t="0" r="0" b="0"/>
          <wp:docPr id="9" name="Grafik 5" descr="S:\Corporate\Logos\4_6_1_ Adam Hall\4_6_1_0_Adam-Hall-Group_Dachmarke\Web\ah_logo_claim_v1_300x100px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:\Corporate\Logos\4_6_1_ Adam Hall\4_6_1_0_Adam-Hall-Group_Dachmarke\Web\ah_logo_claim_v1_300x100px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654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B7FF74" w14:textId="77777777" w:rsidR="004330C6" w:rsidRDefault="004330C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960265"/>
    <w:multiLevelType w:val="multilevel"/>
    <w:tmpl w:val="37C02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0F7EC7"/>
    <w:multiLevelType w:val="hybridMultilevel"/>
    <w:tmpl w:val="1E0618B2"/>
    <w:lvl w:ilvl="0" w:tplc="E61658B8">
      <w:numFmt w:val="bullet"/>
      <w:lvlText w:val="–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3A5C92"/>
    <w:multiLevelType w:val="multilevel"/>
    <w:tmpl w:val="1EFCF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A6841D7"/>
    <w:multiLevelType w:val="multilevel"/>
    <w:tmpl w:val="08202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FB522C9"/>
    <w:multiLevelType w:val="multilevel"/>
    <w:tmpl w:val="5D96B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2CF2253"/>
    <w:multiLevelType w:val="multilevel"/>
    <w:tmpl w:val="040A7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5D87AF2"/>
    <w:multiLevelType w:val="multilevel"/>
    <w:tmpl w:val="D34A4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3FA42A0"/>
    <w:multiLevelType w:val="multilevel"/>
    <w:tmpl w:val="84B8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6E10D12"/>
    <w:multiLevelType w:val="hybridMultilevel"/>
    <w:tmpl w:val="6C882C34"/>
    <w:lvl w:ilvl="0" w:tplc="0DC8F5EE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141ECB"/>
    <w:multiLevelType w:val="multilevel"/>
    <w:tmpl w:val="15D28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8B66377"/>
    <w:multiLevelType w:val="multilevel"/>
    <w:tmpl w:val="108AD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BBF508D"/>
    <w:multiLevelType w:val="multilevel"/>
    <w:tmpl w:val="033ED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F0E3B6E"/>
    <w:multiLevelType w:val="multilevel"/>
    <w:tmpl w:val="5D167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1563E8D"/>
    <w:multiLevelType w:val="multilevel"/>
    <w:tmpl w:val="E0744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E456830"/>
    <w:multiLevelType w:val="multilevel"/>
    <w:tmpl w:val="ADE8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FAC3E1F"/>
    <w:multiLevelType w:val="multilevel"/>
    <w:tmpl w:val="EE50F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0CC79EE"/>
    <w:multiLevelType w:val="multilevel"/>
    <w:tmpl w:val="E8C8D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A0E2634"/>
    <w:multiLevelType w:val="multilevel"/>
    <w:tmpl w:val="A7EEE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FC8511F"/>
    <w:multiLevelType w:val="multilevel"/>
    <w:tmpl w:val="A5A64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438548A"/>
    <w:multiLevelType w:val="multilevel"/>
    <w:tmpl w:val="FAE4A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546336467">
    <w:abstractNumId w:val="1"/>
  </w:num>
  <w:num w:numId="2" w16cid:durableId="1310793525">
    <w:abstractNumId w:val="14"/>
  </w:num>
  <w:num w:numId="3" w16cid:durableId="498272699">
    <w:abstractNumId w:val="8"/>
  </w:num>
  <w:num w:numId="4" w16cid:durableId="1366562249">
    <w:abstractNumId w:val="17"/>
  </w:num>
  <w:num w:numId="5" w16cid:durableId="1661882151">
    <w:abstractNumId w:val="5"/>
  </w:num>
  <w:num w:numId="6" w16cid:durableId="1750082948">
    <w:abstractNumId w:val="6"/>
  </w:num>
  <w:num w:numId="7" w16cid:durableId="1278634713">
    <w:abstractNumId w:val="19"/>
  </w:num>
  <w:num w:numId="8" w16cid:durableId="486285709">
    <w:abstractNumId w:val="7"/>
  </w:num>
  <w:num w:numId="9" w16cid:durableId="1190341940">
    <w:abstractNumId w:val="18"/>
  </w:num>
  <w:num w:numId="10" w16cid:durableId="1557887906">
    <w:abstractNumId w:val="3"/>
  </w:num>
  <w:num w:numId="11" w16cid:durableId="1800493151">
    <w:abstractNumId w:val="15"/>
  </w:num>
  <w:num w:numId="12" w16cid:durableId="1808625533">
    <w:abstractNumId w:val="10"/>
  </w:num>
  <w:num w:numId="13" w16cid:durableId="97914969">
    <w:abstractNumId w:val="20"/>
  </w:num>
  <w:num w:numId="14" w16cid:durableId="1502811215">
    <w:abstractNumId w:val="0"/>
  </w:num>
  <w:num w:numId="15" w16cid:durableId="1696416722">
    <w:abstractNumId w:val="1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360084266">
    <w:abstractNumId w:val="9"/>
  </w:num>
  <w:num w:numId="17" w16cid:durableId="1964847857">
    <w:abstractNumId w:val="2"/>
  </w:num>
  <w:num w:numId="18" w16cid:durableId="1591892428">
    <w:abstractNumId w:val="16"/>
  </w:num>
  <w:num w:numId="19" w16cid:durableId="894511246">
    <w:abstractNumId w:val="4"/>
  </w:num>
  <w:num w:numId="20" w16cid:durableId="676231277">
    <w:abstractNumId w:val="11"/>
  </w:num>
  <w:num w:numId="21" w16cid:durableId="12101432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4B3"/>
    <w:rsid w:val="0000013C"/>
    <w:rsid w:val="00000955"/>
    <w:rsid w:val="000009F6"/>
    <w:rsid w:val="000038DE"/>
    <w:rsid w:val="00010D62"/>
    <w:rsid w:val="0001227B"/>
    <w:rsid w:val="00012478"/>
    <w:rsid w:val="0001272F"/>
    <w:rsid w:val="00016A96"/>
    <w:rsid w:val="0002119C"/>
    <w:rsid w:val="000264B5"/>
    <w:rsid w:val="000310C8"/>
    <w:rsid w:val="00031E80"/>
    <w:rsid w:val="0003430E"/>
    <w:rsid w:val="000374EE"/>
    <w:rsid w:val="00042DFF"/>
    <w:rsid w:val="0005069C"/>
    <w:rsid w:val="00054A63"/>
    <w:rsid w:val="000619FA"/>
    <w:rsid w:val="00065525"/>
    <w:rsid w:val="000818EA"/>
    <w:rsid w:val="00086C2C"/>
    <w:rsid w:val="000915D6"/>
    <w:rsid w:val="00092E57"/>
    <w:rsid w:val="00093AB0"/>
    <w:rsid w:val="00094AE6"/>
    <w:rsid w:val="000A5344"/>
    <w:rsid w:val="000B3A17"/>
    <w:rsid w:val="000B6AC3"/>
    <w:rsid w:val="000C2D39"/>
    <w:rsid w:val="000C543C"/>
    <w:rsid w:val="000C5BAB"/>
    <w:rsid w:val="000C6A86"/>
    <w:rsid w:val="000E224B"/>
    <w:rsid w:val="000E3EBF"/>
    <w:rsid w:val="000F3CC0"/>
    <w:rsid w:val="001021DA"/>
    <w:rsid w:val="00111329"/>
    <w:rsid w:val="00117B88"/>
    <w:rsid w:val="00120233"/>
    <w:rsid w:val="00124F49"/>
    <w:rsid w:val="00127641"/>
    <w:rsid w:val="00131A00"/>
    <w:rsid w:val="00134EF8"/>
    <w:rsid w:val="00135BAE"/>
    <w:rsid w:val="00136A02"/>
    <w:rsid w:val="00137183"/>
    <w:rsid w:val="001452D7"/>
    <w:rsid w:val="00145E8F"/>
    <w:rsid w:val="001543F7"/>
    <w:rsid w:val="00162DF3"/>
    <w:rsid w:val="00164685"/>
    <w:rsid w:val="001708ED"/>
    <w:rsid w:val="00175DBD"/>
    <w:rsid w:val="00180E77"/>
    <w:rsid w:val="00184D8B"/>
    <w:rsid w:val="001905C4"/>
    <w:rsid w:val="00190662"/>
    <w:rsid w:val="00192599"/>
    <w:rsid w:val="00197BE9"/>
    <w:rsid w:val="001A1584"/>
    <w:rsid w:val="001A27A0"/>
    <w:rsid w:val="001A2EAF"/>
    <w:rsid w:val="001A4600"/>
    <w:rsid w:val="001A5696"/>
    <w:rsid w:val="001B0461"/>
    <w:rsid w:val="001B7E2C"/>
    <w:rsid w:val="001C02EF"/>
    <w:rsid w:val="001C15E9"/>
    <w:rsid w:val="001C5825"/>
    <w:rsid w:val="001C5D7F"/>
    <w:rsid w:val="001D3A0C"/>
    <w:rsid w:val="001D583B"/>
    <w:rsid w:val="001D6F99"/>
    <w:rsid w:val="001E29E8"/>
    <w:rsid w:val="001E51CC"/>
    <w:rsid w:val="001E7D25"/>
    <w:rsid w:val="001F0E84"/>
    <w:rsid w:val="0020235E"/>
    <w:rsid w:val="002034DB"/>
    <w:rsid w:val="00205109"/>
    <w:rsid w:val="0020573D"/>
    <w:rsid w:val="002072E5"/>
    <w:rsid w:val="00207525"/>
    <w:rsid w:val="00214A26"/>
    <w:rsid w:val="00215123"/>
    <w:rsid w:val="002171CF"/>
    <w:rsid w:val="002176EA"/>
    <w:rsid w:val="00223279"/>
    <w:rsid w:val="002302CF"/>
    <w:rsid w:val="00231201"/>
    <w:rsid w:val="002339BA"/>
    <w:rsid w:val="0024293D"/>
    <w:rsid w:val="00243B58"/>
    <w:rsid w:val="0024709A"/>
    <w:rsid w:val="00247B14"/>
    <w:rsid w:val="00247EDB"/>
    <w:rsid w:val="00253E5A"/>
    <w:rsid w:val="00256563"/>
    <w:rsid w:val="0026191F"/>
    <w:rsid w:val="00262160"/>
    <w:rsid w:val="00266F16"/>
    <w:rsid w:val="00272B67"/>
    <w:rsid w:val="0027394B"/>
    <w:rsid w:val="00280E05"/>
    <w:rsid w:val="00283958"/>
    <w:rsid w:val="00285810"/>
    <w:rsid w:val="002956B9"/>
    <w:rsid w:val="002A71BC"/>
    <w:rsid w:val="002B1920"/>
    <w:rsid w:val="002B2157"/>
    <w:rsid w:val="002B2BC8"/>
    <w:rsid w:val="002B49DF"/>
    <w:rsid w:val="002B520A"/>
    <w:rsid w:val="002C32D6"/>
    <w:rsid w:val="002C46F9"/>
    <w:rsid w:val="002D3E93"/>
    <w:rsid w:val="002D4A1E"/>
    <w:rsid w:val="002D531F"/>
    <w:rsid w:val="002D53AB"/>
    <w:rsid w:val="002D6FFB"/>
    <w:rsid w:val="002E7A44"/>
    <w:rsid w:val="002F040C"/>
    <w:rsid w:val="0030183D"/>
    <w:rsid w:val="00301970"/>
    <w:rsid w:val="00302508"/>
    <w:rsid w:val="003108DF"/>
    <w:rsid w:val="00311FA5"/>
    <w:rsid w:val="00313FCD"/>
    <w:rsid w:val="00317208"/>
    <w:rsid w:val="003207DF"/>
    <w:rsid w:val="00327133"/>
    <w:rsid w:val="003346CE"/>
    <w:rsid w:val="00335CFF"/>
    <w:rsid w:val="00340CFE"/>
    <w:rsid w:val="0034539C"/>
    <w:rsid w:val="003458A7"/>
    <w:rsid w:val="00347067"/>
    <w:rsid w:val="003520A7"/>
    <w:rsid w:val="00354360"/>
    <w:rsid w:val="003579E4"/>
    <w:rsid w:val="00362474"/>
    <w:rsid w:val="00367794"/>
    <w:rsid w:val="00367D7E"/>
    <w:rsid w:val="003716B9"/>
    <w:rsid w:val="0037330B"/>
    <w:rsid w:val="0037421A"/>
    <w:rsid w:val="00375874"/>
    <w:rsid w:val="00376297"/>
    <w:rsid w:val="003817D3"/>
    <w:rsid w:val="003834DC"/>
    <w:rsid w:val="003864D6"/>
    <w:rsid w:val="00387F10"/>
    <w:rsid w:val="00391FEB"/>
    <w:rsid w:val="003920A4"/>
    <w:rsid w:val="003A6419"/>
    <w:rsid w:val="003B15C4"/>
    <w:rsid w:val="003C260F"/>
    <w:rsid w:val="003C3F56"/>
    <w:rsid w:val="003C5DFE"/>
    <w:rsid w:val="003C7650"/>
    <w:rsid w:val="003D51DC"/>
    <w:rsid w:val="003E4B2D"/>
    <w:rsid w:val="003E5409"/>
    <w:rsid w:val="003E5F09"/>
    <w:rsid w:val="003F6959"/>
    <w:rsid w:val="004037C1"/>
    <w:rsid w:val="0040560D"/>
    <w:rsid w:val="00411C01"/>
    <w:rsid w:val="004151B4"/>
    <w:rsid w:val="00417FDB"/>
    <w:rsid w:val="0042095F"/>
    <w:rsid w:val="00421FC1"/>
    <w:rsid w:val="00422766"/>
    <w:rsid w:val="00423486"/>
    <w:rsid w:val="00432A84"/>
    <w:rsid w:val="00432C94"/>
    <w:rsid w:val="004330C6"/>
    <w:rsid w:val="0043733D"/>
    <w:rsid w:val="00445DF3"/>
    <w:rsid w:val="00450863"/>
    <w:rsid w:val="00454E7E"/>
    <w:rsid w:val="0045598C"/>
    <w:rsid w:val="004624FD"/>
    <w:rsid w:val="00464F5D"/>
    <w:rsid w:val="0046543C"/>
    <w:rsid w:val="00471643"/>
    <w:rsid w:val="00476FE9"/>
    <w:rsid w:val="00477046"/>
    <w:rsid w:val="0048445A"/>
    <w:rsid w:val="0048479D"/>
    <w:rsid w:val="00485602"/>
    <w:rsid w:val="004858F2"/>
    <w:rsid w:val="004968EC"/>
    <w:rsid w:val="004A5441"/>
    <w:rsid w:val="004A62CF"/>
    <w:rsid w:val="004C0829"/>
    <w:rsid w:val="004C539B"/>
    <w:rsid w:val="004C5D94"/>
    <w:rsid w:val="004D3DB3"/>
    <w:rsid w:val="004D4077"/>
    <w:rsid w:val="004D54E9"/>
    <w:rsid w:val="004E5409"/>
    <w:rsid w:val="004F011C"/>
    <w:rsid w:val="004F3D40"/>
    <w:rsid w:val="004F5412"/>
    <w:rsid w:val="005065ED"/>
    <w:rsid w:val="00507E4C"/>
    <w:rsid w:val="00512A72"/>
    <w:rsid w:val="005208EC"/>
    <w:rsid w:val="0052177F"/>
    <w:rsid w:val="00525BCE"/>
    <w:rsid w:val="00531D38"/>
    <w:rsid w:val="00532A65"/>
    <w:rsid w:val="0054267D"/>
    <w:rsid w:val="00546116"/>
    <w:rsid w:val="00546AE6"/>
    <w:rsid w:val="00547918"/>
    <w:rsid w:val="00567A8E"/>
    <w:rsid w:val="00570D8A"/>
    <w:rsid w:val="005744F5"/>
    <w:rsid w:val="00574704"/>
    <w:rsid w:val="00576210"/>
    <w:rsid w:val="0057672D"/>
    <w:rsid w:val="0057690B"/>
    <w:rsid w:val="00577A2D"/>
    <w:rsid w:val="00582031"/>
    <w:rsid w:val="005876FE"/>
    <w:rsid w:val="00587CCD"/>
    <w:rsid w:val="005B111B"/>
    <w:rsid w:val="005B2C13"/>
    <w:rsid w:val="005B40D7"/>
    <w:rsid w:val="005B49DD"/>
    <w:rsid w:val="005B7BB6"/>
    <w:rsid w:val="005C0807"/>
    <w:rsid w:val="005C3632"/>
    <w:rsid w:val="005C4A93"/>
    <w:rsid w:val="005C791D"/>
    <w:rsid w:val="005D45A1"/>
    <w:rsid w:val="005E081F"/>
    <w:rsid w:val="005E37B4"/>
    <w:rsid w:val="005F0633"/>
    <w:rsid w:val="005F2899"/>
    <w:rsid w:val="005F3FF6"/>
    <w:rsid w:val="005F4056"/>
    <w:rsid w:val="005F474B"/>
    <w:rsid w:val="00600743"/>
    <w:rsid w:val="006075CD"/>
    <w:rsid w:val="00610CDC"/>
    <w:rsid w:val="006176C0"/>
    <w:rsid w:val="00623E6A"/>
    <w:rsid w:val="00625995"/>
    <w:rsid w:val="0063132F"/>
    <w:rsid w:val="00633CC0"/>
    <w:rsid w:val="00640BCD"/>
    <w:rsid w:val="00645AA1"/>
    <w:rsid w:val="00647C22"/>
    <w:rsid w:val="00652A61"/>
    <w:rsid w:val="00657B99"/>
    <w:rsid w:val="0066481D"/>
    <w:rsid w:val="00666019"/>
    <w:rsid w:val="00673D01"/>
    <w:rsid w:val="006744A3"/>
    <w:rsid w:val="006811A8"/>
    <w:rsid w:val="00681B0E"/>
    <w:rsid w:val="00683F82"/>
    <w:rsid w:val="00687137"/>
    <w:rsid w:val="00691110"/>
    <w:rsid w:val="00691C93"/>
    <w:rsid w:val="006A0E8D"/>
    <w:rsid w:val="006A2793"/>
    <w:rsid w:val="006A4552"/>
    <w:rsid w:val="006A5D50"/>
    <w:rsid w:val="006A60FB"/>
    <w:rsid w:val="006B6ADB"/>
    <w:rsid w:val="006C0111"/>
    <w:rsid w:val="006C2544"/>
    <w:rsid w:val="006C2799"/>
    <w:rsid w:val="006C45CF"/>
    <w:rsid w:val="006D2E7A"/>
    <w:rsid w:val="006D30D8"/>
    <w:rsid w:val="006D3650"/>
    <w:rsid w:val="006E2CFE"/>
    <w:rsid w:val="006E651F"/>
    <w:rsid w:val="006E767C"/>
    <w:rsid w:val="006F06DE"/>
    <w:rsid w:val="006F20A1"/>
    <w:rsid w:val="006F7A48"/>
    <w:rsid w:val="0070062D"/>
    <w:rsid w:val="007009A4"/>
    <w:rsid w:val="00700CFB"/>
    <w:rsid w:val="00710883"/>
    <w:rsid w:val="007153F5"/>
    <w:rsid w:val="007159BB"/>
    <w:rsid w:val="00721C7D"/>
    <w:rsid w:val="0072231E"/>
    <w:rsid w:val="00722C64"/>
    <w:rsid w:val="00723BDD"/>
    <w:rsid w:val="007335A2"/>
    <w:rsid w:val="00735620"/>
    <w:rsid w:val="00742136"/>
    <w:rsid w:val="007425B1"/>
    <w:rsid w:val="00745291"/>
    <w:rsid w:val="007473EB"/>
    <w:rsid w:val="00750A01"/>
    <w:rsid w:val="00757CAD"/>
    <w:rsid w:val="00761F8A"/>
    <w:rsid w:val="007657D1"/>
    <w:rsid w:val="00771C04"/>
    <w:rsid w:val="0077345C"/>
    <w:rsid w:val="00775BF5"/>
    <w:rsid w:val="00780A4D"/>
    <w:rsid w:val="00786582"/>
    <w:rsid w:val="00790782"/>
    <w:rsid w:val="00794BD0"/>
    <w:rsid w:val="007A58D6"/>
    <w:rsid w:val="007A64D1"/>
    <w:rsid w:val="007B1805"/>
    <w:rsid w:val="007B265A"/>
    <w:rsid w:val="007B7E23"/>
    <w:rsid w:val="007C398C"/>
    <w:rsid w:val="007C43DE"/>
    <w:rsid w:val="007C51E2"/>
    <w:rsid w:val="007C6526"/>
    <w:rsid w:val="007C7643"/>
    <w:rsid w:val="007D3C3F"/>
    <w:rsid w:val="007D7F23"/>
    <w:rsid w:val="007E04F9"/>
    <w:rsid w:val="007E4B69"/>
    <w:rsid w:val="007F3035"/>
    <w:rsid w:val="007F7D01"/>
    <w:rsid w:val="008015C5"/>
    <w:rsid w:val="00801D20"/>
    <w:rsid w:val="00806772"/>
    <w:rsid w:val="008209B3"/>
    <w:rsid w:val="00821AA6"/>
    <w:rsid w:val="008254EC"/>
    <w:rsid w:val="008268D8"/>
    <w:rsid w:val="00827FBE"/>
    <w:rsid w:val="00831818"/>
    <w:rsid w:val="00832710"/>
    <w:rsid w:val="00840293"/>
    <w:rsid w:val="008474CD"/>
    <w:rsid w:val="00850BB6"/>
    <w:rsid w:val="00851EC2"/>
    <w:rsid w:val="008635C3"/>
    <w:rsid w:val="00870A92"/>
    <w:rsid w:val="00872F41"/>
    <w:rsid w:val="008876E8"/>
    <w:rsid w:val="00891B0B"/>
    <w:rsid w:val="008A0CC1"/>
    <w:rsid w:val="008A4A53"/>
    <w:rsid w:val="008A7AEB"/>
    <w:rsid w:val="008C410F"/>
    <w:rsid w:val="008C47EE"/>
    <w:rsid w:val="008C48E8"/>
    <w:rsid w:val="008C4C4F"/>
    <w:rsid w:val="008C5A92"/>
    <w:rsid w:val="008D22AA"/>
    <w:rsid w:val="008D5D01"/>
    <w:rsid w:val="008E0434"/>
    <w:rsid w:val="008E12E9"/>
    <w:rsid w:val="008E327B"/>
    <w:rsid w:val="008E66DD"/>
    <w:rsid w:val="008F12AC"/>
    <w:rsid w:val="008F2D79"/>
    <w:rsid w:val="008F3AD1"/>
    <w:rsid w:val="009015D9"/>
    <w:rsid w:val="00902342"/>
    <w:rsid w:val="00904362"/>
    <w:rsid w:val="009043CD"/>
    <w:rsid w:val="00905476"/>
    <w:rsid w:val="00905794"/>
    <w:rsid w:val="009059EE"/>
    <w:rsid w:val="00910334"/>
    <w:rsid w:val="00913A6C"/>
    <w:rsid w:val="0091412C"/>
    <w:rsid w:val="00916F1C"/>
    <w:rsid w:val="00917AD6"/>
    <w:rsid w:val="00920BFE"/>
    <w:rsid w:val="0092757C"/>
    <w:rsid w:val="00933D02"/>
    <w:rsid w:val="009442BB"/>
    <w:rsid w:val="00944C88"/>
    <w:rsid w:val="0095102E"/>
    <w:rsid w:val="0095148D"/>
    <w:rsid w:val="00956CE1"/>
    <w:rsid w:val="00956F6F"/>
    <w:rsid w:val="00960D23"/>
    <w:rsid w:val="009643EB"/>
    <w:rsid w:val="009669A4"/>
    <w:rsid w:val="009712F2"/>
    <w:rsid w:val="00971B78"/>
    <w:rsid w:val="0097368B"/>
    <w:rsid w:val="009778CC"/>
    <w:rsid w:val="00983DED"/>
    <w:rsid w:val="009865C4"/>
    <w:rsid w:val="009A0473"/>
    <w:rsid w:val="009A2DE5"/>
    <w:rsid w:val="009B56F9"/>
    <w:rsid w:val="009B5B18"/>
    <w:rsid w:val="009C0A5C"/>
    <w:rsid w:val="009C2121"/>
    <w:rsid w:val="009E41F8"/>
    <w:rsid w:val="009E423B"/>
    <w:rsid w:val="009E5739"/>
    <w:rsid w:val="009E7449"/>
    <w:rsid w:val="009F0FB4"/>
    <w:rsid w:val="009F101A"/>
    <w:rsid w:val="009F251E"/>
    <w:rsid w:val="009F4EAD"/>
    <w:rsid w:val="00A04C99"/>
    <w:rsid w:val="00A14231"/>
    <w:rsid w:val="00A17E32"/>
    <w:rsid w:val="00A21A2B"/>
    <w:rsid w:val="00A24F5E"/>
    <w:rsid w:val="00A40219"/>
    <w:rsid w:val="00A43E7A"/>
    <w:rsid w:val="00A50DD0"/>
    <w:rsid w:val="00A523EA"/>
    <w:rsid w:val="00A56FCD"/>
    <w:rsid w:val="00A578F4"/>
    <w:rsid w:val="00A57A45"/>
    <w:rsid w:val="00A642D6"/>
    <w:rsid w:val="00A65CF8"/>
    <w:rsid w:val="00A707A3"/>
    <w:rsid w:val="00A71B6D"/>
    <w:rsid w:val="00A738EB"/>
    <w:rsid w:val="00A761A6"/>
    <w:rsid w:val="00A80D3D"/>
    <w:rsid w:val="00A81D2C"/>
    <w:rsid w:val="00A92393"/>
    <w:rsid w:val="00A947D9"/>
    <w:rsid w:val="00AA6163"/>
    <w:rsid w:val="00AB080D"/>
    <w:rsid w:val="00AB4CD5"/>
    <w:rsid w:val="00AC0AC7"/>
    <w:rsid w:val="00AC1756"/>
    <w:rsid w:val="00AC6A98"/>
    <w:rsid w:val="00AD56FA"/>
    <w:rsid w:val="00AE0BCA"/>
    <w:rsid w:val="00AF5808"/>
    <w:rsid w:val="00AF5B54"/>
    <w:rsid w:val="00AF613A"/>
    <w:rsid w:val="00AF6B32"/>
    <w:rsid w:val="00B02624"/>
    <w:rsid w:val="00B05AE5"/>
    <w:rsid w:val="00B06E0B"/>
    <w:rsid w:val="00B26463"/>
    <w:rsid w:val="00B33379"/>
    <w:rsid w:val="00B42DDB"/>
    <w:rsid w:val="00B43B48"/>
    <w:rsid w:val="00B472AF"/>
    <w:rsid w:val="00B50FB7"/>
    <w:rsid w:val="00B51C51"/>
    <w:rsid w:val="00B60767"/>
    <w:rsid w:val="00B67F35"/>
    <w:rsid w:val="00B712D5"/>
    <w:rsid w:val="00B71DC2"/>
    <w:rsid w:val="00B74DAC"/>
    <w:rsid w:val="00B76096"/>
    <w:rsid w:val="00B85A1B"/>
    <w:rsid w:val="00B92F8D"/>
    <w:rsid w:val="00B943F0"/>
    <w:rsid w:val="00BA5583"/>
    <w:rsid w:val="00BA6FAC"/>
    <w:rsid w:val="00BA750F"/>
    <w:rsid w:val="00BA761B"/>
    <w:rsid w:val="00BB67CF"/>
    <w:rsid w:val="00BC2C84"/>
    <w:rsid w:val="00BC4B5A"/>
    <w:rsid w:val="00BD18F0"/>
    <w:rsid w:val="00BD2BBB"/>
    <w:rsid w:val="00BE42C1"/>
    <w:rsid w:val="00BE6CFB"/>
    <w:rsid w:val="00BF3572"/>
    <w:rsid w:val="00C028A4"/>
    <w:rsid w:val="00C070F9"/>
    <w:rsid w:val="00C1680C"/>
    <w:rsid w:val="00C20B75"/>
    <w:rsid w:val="00C25136"/>
    <w:rsid w:val="00C328A4"/>
    <w:rsid w:val="00C34EC8"/>
    <w:rsid w:val="00C3535E"/>
    <w:rsid w:val="00C432CE"/>
    <w:rsid w:val="00C4796C"/>
    <w:rsid w:val="00C47DE7"/>
    <w:rsid w:val="00C558F9"/>
    <w:rsid w:val="00C66F10"/>
    <w:rsid w:val="00C75511"/>
    <w:rsid w:val="00C76D2F"/>
    <w:rsid w:val="00C77231"/>
    <w:rsid w:val="00C7798D"/>
    <w:rsid w:val="00C81614"/>
    <w:rsid w:val="00C85C87"/>
    <w:rsid w:val="00C87824"/>
    <w:rsid w:val="00CA04B3"/>
    <w:rsid w:val="00CA196F"/>
    <w:rsid w:val="00CA3918"/>
    <w:rsid w:val="00CB3E46"/>
    <w:rsid w:val="00CB5540"/>
    <w:rsid w:val="00CC4FA9"/>
    <w:rsid w:val="00CC69FF"/>
    <w:rsid w:val="00CD167B"/>
    <w:rsid w:val="00CD6157"/>
    <w:rsid w:val="00CD7F18"/>
    <w:rsid w:val="00CE101C"/>
    <w:rsid w:val="00CE5003"/>
    <w:rsid w:val="00CF3409"/>
    <w:rsid w:val="00D00355"/>
    <w:rsid w:val="00D05CC6"/>
    <w:rsid w:val="00D14E88"/>
    <w:rsid w:val="00D1525D"/>
    <w:rsid w:val="00D1525F"/>
    <w:rsid w:val="00D178AD"/>
    <w:rsid w:val="00D20244"/>
    <w:rsid w:val="00D2381E"/>
    <w:rsid w:val="00D36541"/>
    <w:rsid w:val="00D37E7B"/>
    <w:rsid w:val="00D40CDA"/>
    <w:rsid w:val="00D45AF7"/>
    <w:rsid w:val="00D473DB"/>
    <w:rsid w:val="00D52D14"/>
    <w:rsid w:val="00D544DE"/>
    <w:rsid w:val="00D56C41"/>
    <w:rsid w:val="00D60CED"/>
    <w:rsid w:val="00D7514C"/>
    <w:rsid w:val="00D8407C"/>
    <w:rsid w:val="00D87DE6"/>
    <w:rsid w:val="00D915C1"/>
    <w:rsid w:val="00D95796"/>
    <w:rsid w:val="00DA2287"/>
    <w:rsid w:val="00DB1568"/>
    <w:rsid w:val="00DB37E7"/>
    <w:rsid w:val="00DB411B"/>
    <w:rsid w:val="00DB4FD9"/>
    <w:rsid w:val="00DC1B36"/>
    <w:rsid w:val="00DC42EB"/>
    <w:rsid w:val="00DC5AC5"/>
    <w:rsid w:val="00DD0C9B"/>
    <w:rsid w:val="00DE01C7"/>
    <w:rsid w:val="00DE080B"/>
    <w:rsid w:val="00DE22EF"/>
    <w:rsid w:val="00DE295B"/>
    <w:rsid w:val="00DE2AE7"/>
    <w:rsid w:val="00DE2FD9"/>
    <w:rsid w:val="00DE3E86"/>
    <w:rsid w:val="00DE5608"/>
    <w:rsid w:val="00DE5619"/>
    <w:rsid w:val="00DE5CC5"/>
    <w:rsid w:val="00DE7198"/>
    <w:rsid w:val="00DF7668"/>
    <w:rsid w:val="00E05353"/>
    <w:rsid w:val="00E05A29"/>
    <w:rsid w:val="00E066F8"/>
    <w:rsid w:val="00E06A56"/>
    <w:rsid w:val="00E1081B"/>
    <w:rsid w:val="00E11A14"/>
    <w:rsid w:val="00E1435A"/>
    <w:rsid w:val="00E1626C"/>
    <w:rsid w:val="00E24D88"/>
    <w:rsid w:val="00E3697F"/>
    <w:rsid w:val="00E374A2"/>
    <w:rsid w:val="00E41EA4"/>
    <w:rsid w:val="00E4607C"/>
    <w:rsid w:val="00E52BE8"/>
    <w:rsid w:val="00E56F1C"/>
    <w:rsid w:val="00E6265B"/>
    <w:rsid w:val="00E65984"/>
    <w:rsid w:val="00E71B58"/>
    <w:rsid w:val="00E72BA6"/>
    <w:rsid w:val="00E7520A"/>
    <w:rsid w:val="00E8278D"/>
    <w:rsid w:val="00E84890"/>
    <w:rsid w:val="00E8654F"/>
    <w:rsid w:val="00E86932"/>
    <w:rsid w:val="00E94C2E"/>
    <w:rsid w:val="00E9699A"/>
    <w:rsid w:val="00E97CEF"/>
    <w:rsid w:val="00EA107B"/>
    <w:rsid w:val="00EA1913"/>
    <w:rsid w:val="00EB4FE9"/>
    <w:rsid w:val="00ED5FC7"/>
    <w:rsid w:val="00EE0A6D"/>
    <w:rsid w:val="00EE0F8A"/>
    <w:rsid w:val="00EE2461"/>
    <w:rsid w:val="00EE3716"/>
    <w:rsid w:val="00EE6705"/>
    <w:rsid w:val="00F00F40"/>
    <w:rsid w:val="00F10AE8"/>
    <w:rsid w:val="00F1313D"/>
    <w:rsid w:val="00F14855"/>
    <w:rsid w:val="00F21E77"/>
    <w:rsid w:val="00F22EA0"/>
    <w:rsid w:val="00F25364"/>
    <w:rsid w:val="00F27082"/>
    <w:rsid w:val="00F36689"/>
    <w:rsid w:val="00F40FC9"/>
    <w:rsid w:val="00F4178D"/>
    <w:rsid w:val="00F43EA8"/>
    <w:rsid w:val="00F46090"/>
    <w:rsid w:val="00F62431"/>
    <w:rsid w:val="00F714C2"/>
    <w:rsid w:val="00F7474D"/>
    <w:rsid w:val="00F74F27"/>
    <w:rsid w:val="00F76C10"/>
    <w:rsid w:val="00F80043"/>
    <w:rsid w:val="00F80E2A"/>
    <w:rsid w:val="00F85366"/>
    <w:rsid w:val="00F8784C"/>
    <w:rsid w:val="00F9352C"/>
    <w:rsid w:val="00FA0750"/>
    <w:rsid w:val="00FA0EA2"/>
    <w:rsid w:val="00FA21A8"/>
    <w:rsid w:val="00FA5790"/>
    <w:rsid w:val="00FB0335"/>
    <w:rsid w:val="00FB796E"/>
    <w:rsid w:val="00FC2346"/>
    <w:rsid w:val="00FC505E"/>
    <w:rsid w:val="00FC51BC"/>
    <w:rsid w:val="00FD63AF"/>
    <w:rsid w:val="00FE5893"/>
    <w:rsid w:val="00FF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0C504C"/>
  <w15:docId w15:val="{8CF0F678-932F-48F8-95FA-1F095FD1D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de-DE" w:bidi="de-DE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09B3"/>
    <w:rPr>
      <w:rFonts w:ascii="Times New Roman" w:eastAsia="Times New Roman" w:hAnsi="Times New Roman" w:cs="Times New Roman"/>
    </w:rPr>
  </w:style>
  <w:style w:type="paragraph" w:styleId="berschrift1">
    <w:name w:val="heading 1"/>
    <w:basedOn w:val="Standard"/>
    <w:link w:val="berschrift1Zchn"/>
    <w:uiPriority w:val="9"/>
    <w:qFormat/>
    <w:rsid w:val="00971B7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bidi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uthor-l2kyzrhsoyms">
    <w:name w:val="author-l2kyzrhsoyms"/>
    <w:basedOn w:val="Absatz-Standardschriftart"/>
    <w:rsid w:val="00CA04B3"/>
  </w:style>
  <w:style w:type="character" w:styleId="Fett">
    <w:name w:val="Strong"/>
    <w:basedOn w:val="Absatz-Standardschriftart"/>
    <w:uiPriority w:val="22"/>
    <w:qFormat/>
    <w:rsid w:val="003817D3"/>
    <w:rPr>
      <w:b/>
      <w:bCs/>
    </w:rPr>
  </w:style>
  <w:style w:type="character" w:styleId="Hyperlink">
    <w:name w:val="Hyperlink"/>
    <w:basedOn w:val="Absatz-Standardschriftart"/>
    <w:rsid w:val="004330C6"/>
    <w:rPr>
      <w:color w:val="0000FF"/>
      <w:u w:val="single"/>
    </w:rPr>
  </w:style>
  <w:style w:type="paragraph" w:styleId="KeinLeerraum">
    <w:name w:val="No Spacing"/>
    <w:uiPriority w:val="1"/>
    <w:qFormat/>
    <w:rsid w:val="004330C6"/>
    <w:pPr>
      <w:widowControl w:val="0"/>
      <w:suppressAutoHyphens/>
    </w:pPr>
    <w:rPr>
      <w:rFonts w:ascii="Roboto" w:eastAsia="Tahoma" w:hAnsi="Roboto" w:cs="Mangal"/>
      <w:kern w:val="1"/>
      <w:sz w:val="28"/>
    </w:rPr>
  </w:style>
  <w:style w:type="paragraph" w:styleId="Kopfzeile">
    <w:name w:val="header"/>
    <w:basedOn w:val="Standard"/>
    <w:link w:val="KopfzeileZchn"/>
    <w:uiPriority w:val="99"/>
    <w:unhideWhenUsed/>
    <w:rsid w:val="004330C6"/>
    <w:pPr>
      <w:tabs>
        <w:tab w:val="center" w:pos="4703"/>
        <w:tab w:val="right" w:pos="940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330C6"/>
    <w:rPr>
      <w:rFonts w:ascii="Times New Roman" w:hAnsi="Times New Roman" w:cs="Times New Roman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4330C6"/>
    <w:pPr>
      <w:tabs>
        <w:tab w:val="center" w:pos="4703"/>
        <w:tab w:val="right" w:pos="940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330C6"/>
    <w:rPr>
      <w:rFonts w:ascii="Times New Roman" w:hAnsi="Times New Roman" w:cs="Times New Roman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71643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71643"/>
    <w:rPr>
      <w:rFonts w:ascii="Segoe UI" w:hAnsi="Segoe UI" w:cs="Segoe UI"/>
      <w:sz w:val="18"/>
      <w:szCs w:val="18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32C9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32C9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1272F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272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272F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apple-converted-space">
    <w:name w:val="apple-converted-space"/>
    <w:basedOn w:val="Absatz-Standardschriftart"/>
    <w:rsid w:val="00723BDD"/>
  </w:style>
  <w:style w:type="paragraph" w:styleId="berarbeitung">
    <w:name w:val="Revision"/>
    <w:hidden/>
    <w:uiPriority w:val="99"/>
    <w:semiHidden/>
    <w:rsid w:val="001452D7"/>
    <w:rPr>
      <w:rFonts w:ascii="Times New Roman" w:eastAsia="Times New Roman" w:hAnsi="Times New Roman" w:cs="Times New Roman"/>
    </w:rPr>
  </w:style>
  <w:style w:type="paragraph" w:styleId="Listenabsatz">
    <w:name w:val="List Paragraph"/>
    <w:basedOn w:val="Standard"/>
    <w:uiPriority w:val="34"/>
    <w:qFormat/>
    <w:rsid w:val="00E72BA6"/>
    <w:pPr>
      <w:ind w:left="720"/>
      <w:contextualSpacing/>
    </w:pPr>
  </w:style>
  <w:style w:type="character" w:styleId="BesuchterLink">
    <w:name w:val="FollowedHyperlink"/>
    <w:basedOn w:val="Absatz-Standardschriftart"/>
    <w:uiPriority w:val="99"/>
    <w:semiHidden/>
    <w:unhideWhenUsed/>
    <w:rsid w:val="007C51E2"/>
    <w:rPr>
      <w:color w:val="954F72" w:themeColor="followed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971B78"/>
    <w:rPr>
      <w:rFonts w:ascii="Times New Roman" w:eastAsia="Times New Roman" w:hAnsi="Times New Roman" w:cs="Times New Roman"/>
      <w:b/>
      <w:bCs/>
      <w:kern w:val="36"/>
      <w:sz w:val="48"/>
      <w:szCs w:val="48"/>
      <w:lang w:bidi="ar-SA"/>
    </w:rPr>
  </w:style>
  <w:style w:type="character" w:customStyle="1" w:styleId="h4">
    <w:name w:val="h4"/>
    <w:basedOn w:val="Absatz-Standardschriftart"/>
    <w:rsid w:val="00971B78"/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AF6B32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unhideWhenUsed/>
    <w:rsid w:val="00625995"/>
    <w:pPr>
      <w:spacing w:before="100" w:beforeAutospacing="1" w:after="100" w:afterAutospacing="1"/>
    </w:pPr>
    <w:rPr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59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03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41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1892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59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868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202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97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84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7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11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48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39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474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861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83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8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56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meolight.com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niclen.de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blog.adamhall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adamhall.com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499</Words>
  <Characters>3144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Adam Hall GmbH</Company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info@eventedit.de</dc:creator>
  <cp:keywords>, docId:9E33ED6D4C44BCF6523F5635FC038483</cp:keywords>
  <cp:lastModifiedBy>Elisa Posteraro</cp:lastModifiedBy>
  <cp:revision>3</cp:revision>
  <cp:lastPrinted>2019-01-10T17:28:00Z</cp:lastPrinted>
  <dcterms:created xsi:type="dcterms:W3CDTF">2023-09-26T10:16:00Z</dcterms:created>
  <dcterms:modified xsi:type="dcterms:W3CDTF">2023-09-26T11:09:00Z</dcterms:modified>
</cp:coreProperties>
</file>